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304BD68" w14:textId="519FC4DC" w:rsidR="002B5B91" w:rsidRPr="008A31AC" w:rsidRDefault="002B5B91" w:rsidP="00CB33CC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8A31AC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Pr="008A31AC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015DAD" w:rsidRPr="008A31AC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>積穗</w:t>
      </w:r>
      <w:r w:rsidRPr="008A31AC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   </w:t>
      </w:r>
      <w:r w:rsidRPr="008A31AC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E52EA3" w:rsidRPr="008A31A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8A31AC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Pr="008A31AC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005E6" w:rsidRPr="008A31A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110</w:t>
      </w:r>
      <w:r w:rsidR="007C3769" w:rsidRPr="008A31A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Pr="008A31AC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Pr="008A31AC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005E6" w:rsidRPr="008A31A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八</w:t>
      </w:r>
      <w:r w:rsidR="007C3769" w:rsidRPr="008A31A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Pr="008A31AC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8A31A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Pr="008A31AC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proofErr w:type="gramStart"/>
      <w:r w:rsidR="006005E6" w:rsidRPr="008A31A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一</w:t>
      </w:r>
      <w:proofErr w:type="gramEnd"/>
      <w:r w:rsidRPr="008A31AC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proofErr w:type="gramStart"/>
      <w:r w:rsidRPr="008A31AC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B80E48" w:rsidRPr="008A31A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部定</w:t>
      </w:r>
      <w:r w:rsidRPr="008A31A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8A31AC">
        <w:rPr>
          <w:rFonts w:ascii="標楷體" w:eastAsia="標楷體" w:hAnsi="標楷體" w:cs="標楷體"/>
          <w:b/>
          <w:color w:val="auto"/>
          <w:sz w:val="28"/>
          <w:szCs w:val="28"/>
        </w:rPr>
        <w:t>程</w:t>
      </w:r>
      <w:proofErr w:type="gramEnd"/>
      <w:r w:rsidRPr="008A31AC">
        <w:rPr>
          <w:rFonts w:ascii="標楷體" w:eastAsia="標楷體" w:hAnsi="標楷體" w:cs="標楷體"/>
          <w:b/>
          <w:color w:val="auto"/>
          <w:sz w:val="28"/>
          <w:szCs w:val="28"/>
        </w:rPr>
        <w:t>計畫</w:t>
      </w:r>
      <w:r w:rsidR="00967DBF" w:rsidRPr="008A31A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8A31AC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9A49C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王韻淇</w:t>
      </w:r>
    </w:p>
    <w:p w14:paraId="5304BD69" w14:textId="77777777" w:rsidR="003939AB" w:rsidRPr="008A31AC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5304BD6A" w14:textId="77777777" w:rsidR="009529E0" w:rsidRPr="008A31AC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221BF0" w:rsidRPr="008A31AC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14:paraId="5304BD6B" w14:textId="77777777" w:rsidR="009D5F4F" w:rsidRPr="008A31AC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8A31A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8A31A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8A31A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A31AC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8A31A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8A31AC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8A31A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8A31A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8A31A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8A31A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5304BD6C" w14:textId="77777777" w:rsidR="00D37619" w:rsidRPr="008A31A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1218D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每週（</w:t>
      </w:r>
      <w:r w:rsidR="00BC3E0D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1218D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）節，實施(</w:t>
      </w:r>
      <w:r w:rsidR="00BC3E0D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1218D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proofErr w:type="gramStart"/>
      <w:r w:rsidR="001218D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週</w:t>
      </w:r>
      <w:proofErr w:type="gramEnd"/>
      <w:r w:rsidR="001218DF" w:rsidRPr="008A31AC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1218D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共（</w:t>
      </w:r>
      <w:r w:rsidR="00BC3E0D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1218DF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）節</w:t>
      </w:r>
      <w:r w:rsidR="001218DF" w:rsidRPr="008A31AC">
        <w:rPr>
          <w:rFonts w:ascii="標楷體" w:eastAsia="標楷體" w:hAnsi="標楷體" w:cs="標楷體"/>
          <w:color w:val="auto"/>
          <w:sz w:val="24"/>
          <w:szCs w:val="24"/>
        </w:rPr>
        <w:t>。</w:t>
      </w:r>
    </w:p>
    <w:p w14:paraId="5304BD6D" w14:textId="77777777" w:rsidR="00285A39" w:rsidRPr="008A31AC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8A31AC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  <w:r w:rsidR="0061264C" w:rsidRPr="008A31AC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A31AC" w:rsidRPr="008A31AC" w14:paraId="5304BD70" w14:textId="77777777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04BD6E" w14:textId="77777777" w:rsidR="008C40E2" w:rsidRPr="008A31AC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04BD6F" w14:textId="77777777" w:rsidR="008C40E2" w:rsidRPr="008A31AC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8A31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A31AC" w:rsidRPr="008A31AC" w14:paraId="5304BD7B" w14:textId="77777777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4BD71" w14:textId="77777777" w:rsidR="007C3769" w:rsidRPr="008A31AC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5304BD72" w14:textId="77777777" w:rsidR="007C3769" w:rsidRPr="008A31AC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304BD73" w14:textId="77777777" w:rsidR="007C3769" w:rsidRPr="008A31AC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304BD74" w14:textId="77777777" w:rsidR="007C3769" w:rsidRPr="008A31AC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304BD75" w14:textId="77777777" w:rsidR="007C3769" w:rsidRPr="008A31AC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5304BD76" w14:textId="77777777" w:rsidR="007C3769" w:rsidRPr="008A31AC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304BD77" w14:textId="77777777" w:rsidR="007C3769" w:rsidRPr="008A31AC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5304BD78" w14:textId="77777777" w:rsidR="007C3769" w:rsidRPr="008A31AC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304BD79" w14:textId="77777777" w:rsidR="008C40E2" w:rsidRPr="008A31AC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8A31A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8A31A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4BD7A" w14:textId="77777777" w:rsidR="00716424" w:rsidRPr="008A31AC" w:rsidRDefault="00391DB4">
            <w:pPr>
              <w:rPr>
                <w:color w:val="auto"/>
              </w:rPr>
            </w:pPr>
            <w:r w:rsidRPr="008A31AC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</w:tc>
      </w:tr>
    </w:tbl>
    <w:p w14:paraId="5304BD7C" w14:textId="77777777" w:rsidR="00CB33CC" w:rsidRPr="008A31A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5304BD7D" w14:textId="77777777" w:rsidR="00D37619" w:rsidRPr="008A31A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8A31AC">
        <w:rPr>
          <w:rFonts w:ascii="標楷體" w:eastAsia="標楷體" w:hAnsi="標楷體" w:cs="標楷體"/>
          <w:color w:val="auto"/>
          <w:sz w:val="24"/>
          <w:szCs w:val="24"/>
        </w:rPr>
        <w:br w:type="page"/>
      </w:r>
      <w:r w:rsidR="00433109" w:rsidRPr="008A31AC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四、</w:t>
      </w:r>
      <w:r w:rsidR="00D37619" w:rsidRPr="008A31AC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8A31AC" w:rsidRPr="008A31AC" w14:paraId="5304BD86" w14:textId="77777777" w:rsidTr="00C55A08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304BD7E" w14:textId="77777777" w:rsidR="009579D0" w:rsidRPr="008A31AC" w:rsidRDefault="009579D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304BD7F" w14:textId="77777777" w:rsidR="009579D0" w:rsidRPr="008A31AC" w:rsidRDefault="009579D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304BD80" w14:textId="77777777" w:rsidR="009579D0" w:rsidRPr="008A31AC" w:rsidRDefault="009579D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304BD81" w14:textId="77777777" w:rsidR="009579D0" w:rsidRPr="008A31AC" w:rsidRDefault="009579D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304BD82" w14:textId="0E6805E4" w:rsidR="009579D0" w:rsidRPr="008A31AC" w:rsidRDefault="009579D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</w:t>
            </w:r>
            <w:r w:rsidR="009A49C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</w:t>
            </w:r>
            <w:r w:rsidRPr="008A3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304BD83" w14:textId="77777777" w:rsidR="009579D0" w:rsidRPr="008A31AC" w:rsidRDefault="009579D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304BD84" w14:textId="77777777" w:rsidR="009579D0" w:rsidRPr="008A31AC" w:rsidRDefault="009579D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304BD85" w14:textId="77777777" w:rsidR="009579D0" w:rsidRPr="008A31AC" w:rsidRDefault="009579D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8A31AC" w:rsidRPr="008A31AC" w14:paraId="5304BD90" w14:textId="77777777" w:rsidTr="00C55A08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304BD87" w14:textId="77777777" w:rsidR="009579D0" w:rsidRPr="008A31AC" w:rsidRDefault="009579D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304BD88" w14:textId="77777777" w:rsidR="009579D0" w:rsidRPr="008A31AC" w:rsidRDefault="009579D0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304BD89" w14:textId="77777777" w:rsidR="009579D0" w:rsidRPr="008A31AC" w:rsidRDefault="009579D0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304BD8A" w14:textId="77777777" w:rsidR="009579D0" w:rsidRPr="008A31AC" w:rsidRDefault="009579D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304BD8B" w14:textId="77777777" w:rsidR="009579D0" w:rsidRPr="008A31AC" w:rsidRDefault="009579D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304BD8C" w14:textId="77777777" w:rsidR="009579D0" w:rsidRPr="008A31AC" w:rsidRDefault="009579D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304BD8D" w14:textId="77777777" w:rsidR="009579D0" w:rsidRPr="008A31AC" w:rsidRDefault="009579D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304BD8E" w14:textId="77777777" w:rsidR="009579D0" w:rsidRPr="008A31AC" w:rsidRDefault="009579D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304BD8F" w14:textId="77777777" w:rsidR="009579D0" w:rsidRPr="008A31AC" w:rsidRDefault="009579D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DAD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758D76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第一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D92" w14:textId="70C0A4C8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 w:hint="eastAsia"/>
                <w:color w:val="auto"/>
              </w:rPr>
              <w:t>0</w:t>
            </w:r>
            <w:r w:rsidRPr="008A31AC">
              <w:rPr>
                <w:rFonts w:eastAsia="標楷體"/>
                <w:color w:val="auto"/>
              </w:rPr>
              <w:t>8/30-09/03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D9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公Bd-IV-1 國家與政府的區別。</w:t>
            </w:r>
          </w:p>
          <w:p w14:paraId="5304BD9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公Ca-IV-2 行政機關在政策制定前，為什麼應提供人民參與和表達意見的機會？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9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D9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社1b-IV-1 應用社會領域內容知識解析生活經驗或社會現象。</w:t>
            </w:r>
          </w:p>
          <w:p w14:paraId="5304BD9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社2a-IV-3 關心不同的社會文化及其發展，並展現開闊的世界觀。</w:t>
            </w:r>
          </w:p>
          <w:p w14:paraId="5304BD9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社2c-IV-2 珍視重要的公民價值並願意付諸行動。</w:t>
            </w:r>
          </w:p>
          <w:p w14:paraId="5304BD9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社3b-IV-2 利用社會領域相關概念，整理並檢視所蒐集資料的適切性。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9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14:paraId="5304BD9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第一章國家與民主治理</w:t>
            </w:r>
          </w:p>
          <w:p w14:paraId="30557842" w14:textId="77777777" w:rsidR="003C2EB3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1.一個國家的組成需要哪四</w:t>
            </w:r>
            <w:proofErr w:type="gramStart"/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個</w:t>
            </w:r>
            <w:proofErr w:type="gramEnd"/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要素</w:t>
            </w:r>
          </w:p>
          <w:p w14:paraId="5304BD9C" w14:textId="0923753E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5304BD9D" w14:textId="59F3404F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2.人民、國民及公民的關係為何？</w:t>
            </w:r>
            <w:r w:rsidR="009A49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</w:t>
            </w:r>
            <w:r w:rsidR="009A49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國籍法的補充與實例</w:t>
            </w:r>
            <w:r w:rsidR="009A49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）</w:t>
            </w:r>
          </w:p>
          <w:p w14:paraId="63F709B6" w14:textId="77777777" w:rsidR="003C2EB3" w:rsidRPr="008A31AC" w:rsidRDefault="003C2EB3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2A29DEDE" w14:textId="77777777" w:rsidR="009A49CF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3.領土的種類有哪些？請舉例說明。</w:t>
            </w:r>
          </w:p>
          <w:p w14:paraId="5304BD9E" w14:textId="11A9169B" w:rsidR="00DA234D" w:rsidRDefault="009A49CF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（說明領海與經濟海域的差別）</w:t>
            </w:r>
          </w:p>
          <w:p w14:paraId="1ED4EE56" w14:textId="59F2DB88" w:rsidR="009A49CF" w:rsidRDefault="009A49CF" w:rsidP="00DA234D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說明領空與防空識別區的差別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）</w:t>
            </w:r>
          </w:p>
          <w:p w14:paraId="54FD5CF0" w14:textId="77777777" w:rsidR="009A49CF" w:rsidRPr="008A31AC" w:rsidRDefault="009A49CF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D9F" w14:textId="7884A853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4.主權是什麼？對內與對外如何表現？</w:t>
            </w:r>
          </w:p>
          <w:p w14:paraId="5304BDA0" w14:textId="335A55D2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5.國家存在的目的為何？其功能如何表現？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A1" w14:textId="0B0217FA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E8A411" w14:textId="5240841F" w:rsidR="009A49CF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="009A49C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國籍法的補充與實例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1974184D" w14:textId="77777777" w:rsidR="005A3ED2" w:rsidRDefault="005A3ED2" w:rsidP="00DA234D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29578821" w14:textId="0D2E47A1" w:rsidR="009A49CF" w:rsidRDefault="009A49CF" w:rsidP="009A49C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9A49CF">
              <w:rPr>
                <w:rFonts w:ascii="標楷體" w:eastAsia="標楷體" w:hAnsi="標楷體" w:hint="eastAsia"/>
                <w:color w:val="auto"/>
              </w:rPr>
              <w:t>說明領海與經濟海域的差別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  <w:p w14:paraId="372E6AB6" w14:textId="77777777" w:rsidR="005A3ED2" w:rsidRPr="009A49CF" w:rsidRDefault="005A3ED2" w:rsidP="009A49C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3BE3717F" w14:textId="77777777" w:rsidR="00DA234D" w:rsidRDefault="009A49CF" w:rsidP="009A49C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</w:t>
            </w:r>
            <w:r>
              <w:rPr>
                <w:rFonts w:ascii="標楷體" w:eastAsia="標楷體" w:hAnsi="標楷體"/>
                <w:color w:val="auto"/>
              </w:rPr>
              <w:t>.</w:t>
            </w:r>
            <w:r w:rsidRPr="009A49CF">
              <w:rPr>
                <w:rFonts w:ascii="標楷體" w:eastAsia="標楷體" w:hAnsi="標楷體" w:hint="eastAsia"/>
                <w:color w:val="auto"/>
              </w:rPr>
              <w:t>說明領空與防空識別區的差別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  <w:p w14:paraId="6ED1EE23" w14:textId="77777777" w:rsidR="00342E6A" w:rsidRDefault="00342E6A" w:rsidP="009A49C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5304BDA2" w14:textId="0119464B" w:rsidR="00342E6A" w:rsidRPr="008A31AC" w:rsidRDefault="00342E6A" w:rsidP="009A49C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4</w:t>
            </w:r>
            <w:r>
              <w:rPr>
                <w:rFonts w:ascii="標楷體" w:eastAsia="標楷體" w:hAnsi="標楷體"/>
                <w:color w:val="auto"/>
              </w:rPr>
              <w:t>.以上皆</w:t>
            </w:r>
            <w:proofErr w:type="gramStart"/>
            <w:r>
              <w:rPr>
                <w:rFonts w:ascii="標楷體" w:eastAsia="標楷體" w:hAnsi="標楷體"/>
                <w:color w:val="auto"/>
              </w:rPr>
              <w:t>為線上教學</w:t>
            </w:r>
            <w:proofErr w:type="gramEnd"/>
            <w:r>
              <w:rPr>
                <w:rFonts w:ascii="標楷體" w:eastAsia="標楷體" w:hAnsi="標楷體"/>
                <w:color w:val="auto"/>
              </w:rPr>
              <w:t>之網路資料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A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分組</w:t>
            </w: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討論</w:t>
            </w:r>
          </w:p>
          <w:p w14:paraId="5304BDA5" w14:textId="1ACB5F22" w:rsidR="00DA234D" w:rsidRPr="008A31AC" w:rsidRDefault="00556F79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</w:t>
            </w:r>
            <w:r w:rsidR="00DA234D"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.課堂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問</w:t>
            </w:r>
            <w:r w:rsidR="00DA234D"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A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bookmarkStart w:id="0" w:name="國際教育議題"/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國際教育</w:t>
            </w:r>
            <w:bookmarkEnd w:id="0"/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14:paraId="5304BDA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color w:val="auto"/>
              </w:rPr>
              <w:t>國J2 具備國際視野的國家意識。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A0F963" w14:textId="77777777" w:rsidR="00DA234D" w:rsidRDefault="00DA234D" w:rsidP="00DA234D">
            <w:pPr>
              <w:snapToGrid w:val="0"/>
              <w:spacing w:line="0" w:lineRule="atLeast"/>
              <w:ind w:hanging="7"/>
              <w:jc w:val="left"/>
            </w:pPr>
            <w:r>
              <w:rPr>
                <w:rFonts w:ascii="Cambria Math" w:hAnsi="Cambria Math"/>
              </w:rPr>
              <w:t>◆</w:t>
            </w:r>
            <w:r>
              <w:t>08/</w:t>
            </w:r>
            <w:r>
              <w:rPr>
                <w:rFonts w:hint="eastAsia"/>
              </w:rPr>
              <w:t>30(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開學</w:t>
            </w:r>
          </w:p>
          <w:p w14:paraId="438C0615" w14:textId="77777777" w:rsidR="00DA234D" w:rsidRDefault="00DA234D" w:rsidP="00DA234D">
            <w:pPr>
              <w:snapToGrid w:val="0"/>
              <w:spacing w:line="0" w:lineRule="atLeast"/>
              <w:ind w:hanging="7"/>
              <w:jc w:val="left"/>
            </w:pPr>
            <w:r>
              <w:rPr>
                <w:rFonts w:ascii="Cambria Math" w:hAnsi="Cambria Math"/>
              </w:rPr>
              <w:t>◆</w:t>
            </w:r>
            <w:r>
              <w:t>09/01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)-</w:t>
            </w:r>
            <w:r>
              <w:t>09/07</w:t>
            </w:r>
            <w:r>
              <w:rPr>
                <w:rFonts w:hint="eastAsia"/>
              </w:rPr>
              <w:t>（三）</w:t>
            </w:r>
            <w:r>
              <w:t>教學研究會</w:t>
            </w:r>
            <w:r>
              <w:t>(</w:t>
            </w:r>
            <w:r>
              <w:rPr>
                <w:rFonts w:hint="eastAsia"/>
              </w:rPr>
              <w:t>1</w:t>
            </w:r>
            <w:r>
              <w:t>)</w:t>
            </w:r>
          </w:p>
          <w:p w14:paraId="5304BDAC" w14:textId="1B09BE25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DCA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0E9B30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第二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DAF" w14:textId="4C647DDE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09/06-09/11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DB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公Bd-IV-1 國家與政府的區別。</w:t>
            </w:r>
          </w:p>
          <w:p w14:paraId="5304BDB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公Ca-IV-2 行</w:t>
            </w:r>
            <w:r w:rsidRPr="008A31AC">
              <w:rPr>
                <w:rFonts w:ascii="標楷體" w:eastAsia="標楷體" w:hAnsi="標楷體" w:hint="eastAsia"/>
                <w:color w:val="auto"/>
              </w:rPr>
              <w:lastRenderedPageBreak/>
              <w:t>政機關在政策制定前，為什麼應提供人民參與和表達意見的機會？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B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公1a-IV-1 理解公民知識的核心概念。</w:t>
            </w:r>
          </w:p>
          <w:p w14:paraId="5304BDB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社1b-IV-1 應用</w:t>
            </w: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社會領域內容知識解析生活經驗或社會現象。</w:t>
            </w:r>
          </w:p>
          <w:p w14:paraId="5304BDB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社2a-IV-3 關心不同的社會文化及其發展，並展現開闊的世界觀。</w:t>
            </w:r>
          </w:p>
          <w:p w14:paraId="5304BDB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社2c-IV-2 珍視重要的公民價值並願意付諸行動。</w:t>
            </w:r>
          </w:p>
          <w:p w14:paraId="5304BDB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社3b-IV-2 利用社會領域相關概念，整理並檢視所蒐集資料的適切性。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B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5304BDB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第一章國家與民主治理</w:t>
            </w:r>
          </w:p>
          <w:p w14:paraId="5304BDB9" w14:textId="789CF090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1.國家與政府不同點在哪裡？</w:t>
            </w:r>
            <w:r w:rsidR="00436B21" w:rsidRPr="008A31AC">
              <w:rPr>
                <w:rFonts w:ascii="標楷體" w:eastAsia="標楷體" w:hAnsi="標楷體"/>
                <w:bCs/>
                <w:snapToGrid w:val="0"/>
                <w:color w:val="auto"/>
              </w:rPr>
              <w:t xml:space="preserve"> </w:t>
            </w:r>
          </w:p>
          <w:p w14:paraId="3A781D76" w14:textId="127AF02C" w:rsidR="00436B21" w:rsidRPr="00436B21" w:rsidRDefault="00436B21" w:rsidP="00436B21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lastRenderedPageBreak/>
              <w:t>（</w:t>
            </w:r>
            <w:r w:rsidRPr="00436B21">
              <w:rPr>
                <w:rFonts w:ascii="標楷體" w:eastAsia="標楷體" w:hAnsi="標楷體"/>
                <w:color w:val="auto"/>
              </w:rPr>
              <w:t>說明國體與政體不同</w:t>
            </w:r>
            <w:r>
              <w:rPr>
                <w:rFonts w:ascii="標楷體" w:eastAsia="標楷體" w:hAnsi="標楷體" w:hint="eastAsia"/>
                <w:color w:val="auto"/>
              </w:rPr>
              <w:t>）</w:t>
            </w:r>
          </w:p>
          <w:p w14:paraId="37C5CDE2" w14:textId="77777777" w:rsidR="00436B21" w:rsidRPr="008A31AC" w:rsidRDefault="00436B21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  <w:p w14:paraId="5304BDBA" w14:textId="24BCB240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2.民主國家的政府如何組成？</w:t>
            </w:r>
          </w:p>
          <w:p w14:paraId="760EF73C" w14:textId="0070545C" w:rsidR="00436B21" w:rsidRDefault="00436B21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（</w:t>
            </w:r>
            <w:r>
              <w:rPr>
                <w:rFonts w:ascii="標楷體" w:eastAsia="標楷體" w:hAnsi="標楷體"/>
                <w:color w:val="auto"/>
              </w:rPr>
              <w:t>說明民主政治的四大特色</w:t>
            </w:r>
            <w:r>
              <w:rPr>
                <w:rFonts w:ascii="標楷體" w:eastAsia="標楷體" w:hAnsi="標楷體" w:hint="eastAsia"/>
                <w:color w:val="auto"/>
              </w:rPr>
              <w:t>）</w:t>
            </w:r>
          </w:p>
          <w:p w14:paraId="706106BD" w14:textId="77777777" w:rsidR="00436B21" w:rsidRPr="008A31AC" w:rsidRDefault="00436B21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DB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3.政黨輪替是什麼意思？臺灣政黨輪替的歷史為何？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BC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982D8F" w14:textId="5D1B8012" w:rsidR="00DA234D" w:rsidRDefault="00436B21" w:rsidP="00C35CE0">
            <w:pPr>
              <w:pStyle w:val="aff0"/>
              <w:numPr>
                <w:ilvl w:val="0"/>
                <w:numId w:val="2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 w:rsidRPr="00436B21">
              <w:rPr>
                <w:rFonts w:ascii="標楷體" w:eastAsia="標楷體" w:hAnsi="標楷體"/>
                <w:color w:val="auto"/>
              </w:rPr>
              <w:t>說明國體與政體不同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  <w:p w14:paraId="1EB247A5" w14:textId="77777777" w:rsidR="005A3ED2" w:rsidRPr="00436B21" w:rsidRDefault="005A3ED2" w:rsidP="005A3ED2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5304BDBD" w14:textId="6D948D6A" w:rsidR="00436B21" w:rsidRPr="00436B21" w:rsidRDefault="00436B21" w:rsidP="00C35CE0">
            <w:pPr>
              <w:pStyle w:val="aff0"/>
              <w:numPr>
                <w:ilvl w:val="0"/>
                <w:numId w:val="2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說明民主政治的四大</w:t>
            </w:r>
            <w:r>
              <w:rPr>
                <w:rFonts w:ascii="標楷體" w:eastAsia="標楷體" w:hAnsi="標楷體"/>
                <w:color w:val="auto"/>
              </w:rPr>
              <w:lastRenderedPageBreak/>
              <w:t>特色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31DA47" w14:textId="77777777" w:rsidR="00556F79" w:rsidRPr="00556F79" w:rsidRDefault="00556F79" w:rsidP="00556F79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56F7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1.分組討論</w:t>
            </w:r>
          </w:p>
          <w:p w14:paraId="0AFBD67B" w14:textId="77777777" w:rsidR="00556F79" w:rsidRDefault="00556F79" w:rsidP="00556F7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56F7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14:paraId="5304BDC0" w14:textId="29DC7EDE" w:rsidR="00DA234D" w:rsidRPr="008A31AC" w:rsidRDefault="00DA234D" w:rsidP="00556F7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隨堂練習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C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14:paraId="5304BDC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color w:val="auto"/>
              </w:rPr>
              <w:t>國J2 具備國際視野的國家意識。</w:t>
            </w:r>
          </w:p>
          <w:p w14:paraId="5304BDC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【人權教育】</w:t>
            </w:r>
          </w:p>
          <w:p w14:paraId="5304BDC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color w:val="auto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F5F172" w14:textId="77777777" w:rsidR="00DA234D" w:rsidRDefault="00DA234D" w:rsidP="00DA234D">
            <w:pPr>
              <w:snapToGrid w:val="0"/>
              <w:spacing w:line="0" w:lineRule="atLeast"/>
              <w:ind w:hanging="7"/>
              <w:jc w:val="left"/>
            </w:pPr>
            <w:r>
              <w:rPr>
                <w:rFonts w:ascii="Cambria Math" w:hAnsi="Cambria Math"/>
              </w:rPr>
              <w:lastRenderedPageBreak/>
              <w:t>◆</w:t>
            </w:r>
            <w:r>
              <w:t>09/01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)-</w:t>
            </w:r>
            <w:r>
              <w:t>09/07</w:t>
            </w:r>
            <w:r>
              <w:rPr>
                <w:rFonts w:hint="eastAsia"/>
              </w:rPr>
              <w:t>（三）</w:t>
            </w:r>
          </w:p>
          <w:p w14:paraId="5A3C7090" w14:textId="77777777" w:rsidR="00DA234D" w:rsidRPr="009F697F" w:rsidRDefault="00DA234D" w:rsidP="00DA234D">
            <w:pPr>
              <w:ind w:left="-7" w:hanging="7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9F697F">
              <w:rPr>
                <w:rFonts w:ascii="Cambria Math" w:hAnsi="Cambria Math" w:cs="Cambria Math"/>
              </w:rPr>
              <w:t>◆</w:t>
            </w:r>
            <w:r w:rsidRPr="009F697F">
              <w:t>09/0</w:t>
            </w:r>
            <w:r>
              <w:t>5</w:t>
            </w:r>
            <w:r>
              <w:rPr>
                <w:rFonts w:hint="eastAsia"/>
              </w:rPr>
              <w:t>（一）</w:t>
            </w:r>
            <w:r w:rsidRPr="009F697F">
              <w:t>九年級第八節課輔</w:t>
            </w:r>
            <w:r w:rsidRPr="009F697F">
              <w:lastRenderedPageBreak/>
              <w:t>開始</w:t>
            </w:r>
          </w:p>
          <w:p w14:paraId="5BB72F75" w14:textId="77777777" w:rsidR="00DA234D" w:rsidRDefault="00DA234D" w:rsidP="00DA234D">
            <w:pPr>
              <w:ind w:left="-7" w:hanging="7"/>
            </w:pPr>
            <w:r w:rsidRPr="009F697F">
              <w:rPr>
                <w:rFonts w:ascii="標楷體" w:eastAsia="標楷體" w:hAnsi="標楷體" w:cs="新細明體" w:hint="eastAsia"/>
              </w:rPr>
              <w:t>◆</w:t>
            </w:r>
            <w:r w:rsidRPr="009F697F">
              <w:t>09/0</w:t>
            </w:r>
            <w:r>
              <w:t>6</w:t>
            </w:r>
            <w:r w:rsidRPr="009F697F">
              <w:t>-09/</w:t>
            </w:r>
            <w:r>
              <w:t>07</w:t>
            </w:r>
            <w:proofErr w:type="gramStart"/>
            <w:r w:rsidRPr="009F697F">
              <w:t>九</w:t>
            </w:r>
            <w:proofErr w:type="gramEnd"/>
            <w:r w:rsidRPr="009F697F">
              <w:t>年級第一次複習考</w:t>
            </w:r>
          </w:p>
          <w:p w14:paraId="5304BDC9" w14:textId="1DA491F8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09/09</w:t>
            </w:r>
            <w:r>
              <w:t>中秋節放假一天</w:t>
            </w:r>
          </w:p>
        </w:tc>
      </w:tr>
      <w:tr w:rsidR="00DA234D" w:rsidRPr="008A31AC" w14:paraId="5304BDE6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EB136D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lastRenderedPageBreak/>
              <w:t>第三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DCC" w14:textId="72551B14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09/13-09/17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DC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公Bd-IV-1 國家與政府的區別。</w:t>
            </w:r>
          </w:p>
          <w:p w14:paraId="5304BDC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公Ca-IV-2 行政機關在政策制定前，為什麼應提供人民參與和表達意見的機會？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C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DD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社1b-IV-1 應用社會領域內容知識解析生活經驗或社會現象。</w:t>
            </w:r>
          </w:p>
          <w:p w14:paraId="5304BDD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社2a-IV-3 關心不同的社會文化及其發展，並展現開闊的世界觀。</w:t>
            </w:r>
          </w:p>
          <w:p w14:paraId="5304BDD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社2c-IV-2 珍視重要的公民價值並願意付諸行</w:t>
            </w: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動。</w:t>
            </w:r>
          </w:p>
          <w:p w14:paraId="5304BDD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社3b-IV-2 利用社會領域相關概念，整理並檢視所蒐集資料的適切性。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D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5304BDD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第一章國家與民主治理</w:t>
            </w:r>
          </w:p>
          <w:p w14:paraId="5304BDD6" w14:textId="665C690A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1.說明為什麼政府制定政策前，應提供人民參與和表達意見的機會。</w:t>
            </w:r>
          </w:p>
          <w:p w14:paraId="005F50F8" w14:textId="2D4AE54C" w:rsidR="00436B21" w:rsidRPr="00436B21" w:rsidRDefault="00436B21" w:rsidP="00436B2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</w:t>
            </w:r>
            <w:r w:rsidRPr="00436B21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說明利益團體</w:t>
            </w:r>
            <w:r w:rsidRPr="00436B2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與壓力團體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）</w:t>
            </w:r>
          </w:p>
          <w:p w14:paraId="0236837F" w14:textId="77777777" w:rsidR="00436B21" w:rsidRPr="00436B21" w:rsidRDefault="00436B21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2FB89866" w14:textId="40B01438" w:rsidR="00DA234D" w:rsidRPr="00436B21" w:rsidRDefault="00436B21" w:rsidP="00436B2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.</w:t>
            </w:r>
            <w:r w:rsidR="00DA234D" w:rsidRPr="00436B2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各項參與公共事務的方式，舉例說明參與公共事務與表達民意之間的關係。</w:t>
            </w:r>
          </w:p>
          <w:p w14:paraId="479EEC54" w14:textId="17A5F711" w:rsidR="00436B21" w:rsidRPr="00436B21" w:rsidRDefault="00436B21" w:rsidP="00436B21">
            <w:pPr>
              <w:spacing w:line="260" w:lineRule="exact"/>
              <w:ind w:left="23"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</w:t>
            </w:r>
            <w:r w:rsidRPr="00436B2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探討台灣歷屆公投的內容與結果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)</w:t>
            </w:r>
          </w:p>
          <w:p w14:paraId="445F65CE" w14:textId="77777777" w:rsidR="00436B21" w:rsidRPr="00436B21" w:rsidRDefault="00436B21" w:rsidP="00436B2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5304BDD7" w14:textId="41352AD2" w:rsidR="00436B21" w:rsidRPr="00436B21" w:rsidRDefault="00436B21" w:rsidP="00436B21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D8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099C96" w14:textId="7A9989CD" w:rsidR="00436B21" w:rsidRDefault="00436B21" w:rsidP="00C35CE0">
            <w:pPr>
              <w:pStyle w:val="aff0"/>
              <w:numPr>
                <w:ilvl w:val="0"/>
                <w:numId w:val="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說明利益團體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與壓力團體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15A8A413" w14:textId="77777777" w:rsidR="005A3ED2" w:rsidRDefault="005A3ED2" w:rsidP="005A3ED2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39AC3601" w14:textId="40526A1F" w:rsidR="00436B21" w:rsidRPr="00436B21" w:rsidRDefault="00436B21" w:rsidP="00C35CE0">
            <w:pPr>
              <w:pStyle w:val="aff0"/>
              <w:numPr>
                <w:ilvl w:val="0"/>
                <w:numId w:val="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探討</w:t>
            </w:r>
            <w:r w:rsidRPr="00436B2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台灣歷屆公投的內容與結果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28213C15" w14:textId="77777777" w:rsidR="00DA234D" w:rsidRDefault="00DA234D" w:rsidP="00436B21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5304BDD9" w14:textId="1E9D6087" w:rsidR="00342E6A" w:rsidRPr="00342E6A" w:rsidRDefault="00342E6A" w:rsidP="00342E6A">
            <w:pPr>
              <w:spacing w:line="260" w:lineRule="exact"/>
              <w:ind w:firstLine="0"/>
              <w:jc w:val="left"/>
              <w:rPr>
                <w:rFonts w:ascii="標楷體" w:eastAsia="標楷體" w:hAnsi="標楷體" w:hint="eastAsia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3</w:t>
            </w:r>
            <w:r>
              <w:rPr>
                <w:rFonts w:ascii="標楷體" w:eastAsia="標楷體" w:hAnsi="標楷體"/>
                <w:color w:val="auto"/>
              </w:rPr>
              <w:t>.</w:t>
            </w:r>
            <w:r>
              <w:rPr>
                <w:rFonts w:hint="eastAsia"/>
              </w:rPr>
              <w:t xml:space="preserve"> </w:t>
            </w:r>
            <w:r w:rsidRPr="00342E6A">
              <w:rPr>
                <w:rFonts w:ascii="標楷體" w:eastAsia="標楷體" w:hAnsi="標楷體" w:hint="eastAsia"/>
                <w:color w:val="auto"/>
              </w:rPr>
              <w:t>以上皆</w:t>
            </w:r>
            <w:proofErr w:type="gramStart"/>
            <w:r w:rsidRPr="00342E6A">
              <w:rPr>
                <w:rFonts w:ascii="標楷體" w:eastAsia="標楷體" w:hAnsi="標楷體" w:hint="eastAsia"/>
                <w:color w:val="auto"/>
              </w:rPr>
              <w:t>為線上教學</w:t>
            </w:r>
            <w:proofErr w:type="gramEnd"/>
            <w:r w:rsidRPr="00342E6A">
              <w:rPr>
                <w:rFonts w:ascii="標楷體" w:eastAsia="標楷體" w:hAnsi="標楷體" w:hint="eastAsia"/>
                <w:color w:val="auto"/>
              </w:rPr>
              <w:t>之網路資料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FFAEF" w14:textId="23C24F0A" w:rsidR="00556F79" w:rsidRPr="00556F79" w:rsidRDefault="00556F79" w:rsidP="00C35CE0">
            <w:pPr>
              <w:pStyle w:val="aff0"/>
              <w:numPr>
                <w:ilvl w:val="0"/>
                <w:numId w:val="2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56F7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課堂問答</w:t>
            </w:r>
          </w:p>
          <w:p w14:paraId="348DADF6" w14:textId="77777777" w:rsidR="00DA234D" w:rsidRPr="00342E6A" w:rsidRDefault="00DA234D" w:rsidP="00C35CE0">
            <w:pPr>
              <w:pStyle w:val="aff0"/>
              <w:numPr>
                <w:ilvl w:val="0"/>
                <w:numId w:val="2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56F7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作業</w:t>
            </w:r>
            <w:r w:rsidRPr="00556F79">
              <w:rPr>
                <w:rFonts w:ascii="標楷體" w:eastAsia="標楷體" w:hAnsi="標楷體" w:cs="標楷體" w:hint="eastAsia"/>
                <w:snapToGrid w:val="0"/>
                <w:color w:val="auto"/>
              </w:rPr>
              <w:t>習題</w:t>
            </w:r>
          </w:p>
          <w:p w14:paraId="5304BDDC" w14:textId="1892D052" w:rsidR="00342E6A" w:rsidRPr="00556F79" w:rsidRDefault="00342E6A" w:rsidP="00C35CE0">
            <w:pPr>
              <w:pStyle w:val="aff0"/>
              <w:numPr>
                <w:ilvl w:val="0"/>
                <w:numId w:val="2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snapToGrid w:val="0"/>
                <w:color w:val="auto"/>
              </w:rPr>
              <w:t>翰林</w:t>
            </w:r>
            <w:proofErr w:type="gramStart"/>
            <w:r>
              <w:rPr>
                <w:rFonts w:ascii="標楷體" w:eastAsia="標楷體" w:hAnsi="標楷體" w:cs="標楷體"/>
                <w:snapToGrid w:val="0"/>
                <w:color w:val="auto"/>
              </w:rPr>
              <w:t>雲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端速測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D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14:paraId="5304BDD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color w:val="auto"/>
              </w:rPr>
              <w:t>國J2 具備國際視野的國家意識。</w:t>
            </w:r>
          </w:p>
          <w:p w14:paraId="5304BDD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5304BDE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color w:val="auto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50A933" w14:textId="77777777" w:rsidR="00DA234D" w:rsidRPr="0083101A" w:rsidRDefault="00DA234D" w:rsidP="00DA234D">
            <w:pPr>
              <w:ind w:left="-7" w:hanging="7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t>◆</w:t>
            </w:r>
            <w:r w:rsidRPr="0083101A">
              <w:t>09/1</w:t>
            </w:r>
            <w:r>
              <w:t>2</w:t>
            </w:r>
            <w:r w:rsidRPr="0083101A">
              <w:t>七、八年級第八節課輔開始</w:t>
            </w:r>
          </w:p>
          <w:p w14:paraId="5304BDE5" w14:textId="2977F3C7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t>◆</w:t>
            </w:r>
            <w:r w:rsidRPr="0083101A">
              <w:t>09/1</w:t>
            </w:r>
            <w:r>
              <w:t>2</w:t>
            </w:r>
            <w:r w:rsidRPr="0083101A">
              <w:t>學習扶助、</w:t>
            </w:r>
            <w:r w:rsidRPr="0083101A">
              <w:rPr>
                <w:sz w:val="19"/>
                <w:szCs w:val="19"/>
              </w:rPr>
              <w:t>原住民語及新</w:t>
            </w:r>
            <w:proofErr w:type="gramStart"/>
            <w:r w:rsidRPr="0083101A">
              <w:rPr>
                <w:sz w:val="19"/>
                <w:szCs w:val="19"/>
              </w:rPr>
              <w:t>住民語教學</w:t>
            </w:r>
            <w:proofErr w:type="gramEnd"/>
            <w:r w:rsidRPr="0083101A">
              <w:rPr>
                <w:sz w:val="19"/>
                <w:szCs w:val="19"/>
              </w:rPr>
              <w:t>開始</w:t>
            </w:r>
          </w:p>
        </w:tc>
      </w:tr>
      <w:tr w:rsidR="00DA234D" w:rsidRPr="008A31AC" w14:paraId="5304BE03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D18009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第四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DE8" w14:textId="1629985D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09/22-09/24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DE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公Bf-IV-1 法治與人治的差異。</w:t>
            </w:r>
          </w:p>
          <w:p w14:paraId="5304BDE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公Bf-IV-2 憲法、法律、命令三者為什麼有位階的關係？</w:t>
            </w:r>
          </w:p>
          <w:p w14:paraId="5304BDE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公Bg-IV-1 為什麼憲法被稱為「人民權利的保障書」？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E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DE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DE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社2c-IV-1 從歷史或社會事件中，省思自身或所屬群體的文化淵源、處境及自主性。</w:t>
            </w:r>
          </w:p>
          <w:p w14:paraId="5304BDE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社3a-IV-1 發現不同時空脈絡中的人類生活問題，並進行探究。</w:t>
            </w:r>
          </w:p>
          <w:p w14:paraId="5304BDF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社3c-IV-1 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F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14:paraId="5304BDF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第二章憲法與人權保障</w:t>
            </w:r>
          </w:p>
          <w:p w14:paraId="5304BDF3" w14:textId="4232D07B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1.說明人治與法治的定義及其差異，並輔以實例對照說明。</w:t>
            </w:r>
          </w:p>
          <w:p w14:paraId="5FA2D4DA" w14:textId="045FDC70" w:rsidR="008A3D00" w:rsidRPr="008A3D00" w:rsidRDefault="008A3D00" w:rsidP="008A3D00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</w:t>
            </w:r>
            <w:r w:rsidRPr="008A3D0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說明法治政治的內容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）</w:t>
            </w:r>
          </w:p>
          <w:p w14:paraId="3274CE2F" w14:textId="2B98F981" w:rsidR="008A3D00" w:rsidRDefault="008A3D00" w:rsidP="008A3D0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</w:t>
            </w:r>
            <w:r w:rsidRPr="008A3D0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依法行政的實例探討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）</w:t>
            </w:r>
          </w:p>
          <w:p w14:paraId="6F72672C" w14:textId="77777777" w:rsidR="008A3D00" w:rsidRPr="008A31AC" w:rsidRDefault="008A3D00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DF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2.說明英國的法治發展歷程。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F5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E6C01A" w14:textId="3EBFD221" w:rsidR="00DA234D" w:rsidRDefault="008A3D00" w:rsidP="00C35CE0">
            <w:pPr>
              <w:pStyle w:val="aff0"/>
              <w:numPr>
                <w:ilvl w:val="0"/>
                <w:numId w:val="4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 w:rsidRPr="008A3D00">
              <w:rPr>
                <w:rFonts w:ascii="標楷體" w:eastAsia="標楷體" w:hAnsi="標楷體"/>
                <w:color w:val="auto"/>
              </w:rPr>
              <w:t>說明法治政治的內容</w:t>
            </w:r>
          </w:p>
          <w:p w14:paraId="5FED0B09" w14:textId="11FE116A" w:rsidR="005A3ED2" w:rsidRDefault="006603D8" w:rsidP="005A3ED2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  <w:p w14:paraId="5AEEBB31" w14:textId="77777777" w:rsidR="006603D8" w:rsidRPr="008A3D00" w:rsidRDefault="006603D8" w:rsidP="005A3ED2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65AD6D4D" w14:textId="77777777" w:rsidR="008A3D00" w:rsidRDefault="008A3D00" w:rsidP="00C35CE0">
            <w:pPr>
              <w:pStyle w:val="aff0"/>
              <w:numPr>
                <w:ilvl w:val="0"/>
                <w:numId w:val="4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依法行政的實例探討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  <w:p w14:paraId="5304BDF6" w14:textId="23FAC03B" w:rsidR="00342E6A" w:rsidRPr="008A3D00" w:rsidRDefault="00342E6A" w:rsidP="00342E6A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8FA7B" w14:textId="77777777" w:rsidR="00AB2B5F" w:rsidRPr="00AB2B5F" w:rsidRDefault="00AB2B5F" w:rsidP="00AB2B5F">
            <w:pPr>
              <w:spacing w:line="260" w:lineRule="exact"/>
              <w:ind w:left="23"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課堂問答</w:t>
            </w:r>
          </w:p>
          <w:p w14:paraId="5304BDF9" w14:textId="69ED14C1" w:rsidR="00DA234D" w:rsidRPr="008A31AC" w:rsidRDefault="00AB2B5F" w:rsidP="00AB2B5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hint="eastAsia"/>
              </w:rPr>
              <w:t xml:space="preserve"> </w:t>
            </w: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DF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DF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法J3 認識法律之意義與制定。</w:t>
            </w:r>
          </w:p>
          <w:p w14:paraId="5304BDF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5304BDF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E02" w14:textId="79CFE27F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E21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802EE4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lastRenderedPageBreak/>
              <w:t>第五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E05" w14:textId="2F93C2C3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09/27-10/01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E0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公Bf-IV-1 法治與人治的差異。</w:t>
            </w:r>
          </w:p>
          <w:p w14:paraId="5304BE0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公Bf-IV-2 憲法、法律、命令三者為什麼有位階的關係？</w:t>
            </w:r>
          </w:p>
          <w:p w14:paraId="5304BE0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公Bg-IV-1 為什麼憲法被稱為「人民權利的保障書」？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0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E0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E0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社2c-IV-1 從歷史或社會事件中，省思自身或所屬群體的文化淵源、處境及自主性。</w:t>
            </w:r>
          </w:p>
          <w:p w14:paraId="5304BE0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社3a-IV-1 發現不同時空脈絡中的人類生活問題，並進行探究。</w:t>
            </w:r>
          </w:p>
          <w:p w14:paraId="5304BE0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社3c-IV-1 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0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14:paraId="5304BE0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第二章憲法與人權保障</w:t>
            </w:r>
          </w:p>
          <w:p w14:paraId="5304BE10" w14:textId="00297973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1.說明法律的三個位階、含義及修正方式，並輔以實例對照說明。</w:t>
            </w:r>
          </w:p>
          <w:p w14:paraId="5224DA49" w14:textId="4F6D10AF" w:rsidR="008A3D00" w:rsidRDefault="008A3D00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（</w:t>
            </w:r>
            <w:r w:rsidRPr="008A3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實例說明命令補充法律規定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）</w:t>
            </w:r>
          </w:p>
          <w:p w14:paraId="2625F540" w14:textId="77777777" w:rsidR="008A3D00" w:rsidRPr="008A31AC" w:rsidRDefault="008A3D00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37B7EEC7" w14:textId="0EC93595" w:rsidR="008A3D00" w:rsidRDefault="008A3D00" w:rsidP="008A3D00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DA234D" w:rsidRPr="008A3D0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說明憲法的意義及最高性、原則性及固定性</w:t>
            </w:r>
            <w:r w:rsidR="00DA234D" w:rsidRPr="008A3D0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58195814" w14:textId="77777777" w:rsidR="008A3D00" w:rsidRPr="008A3D00" w:rsidRDefault="008A3D00" w:rsidP="008A3D00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14:paraId="5304BE11" w14:textId="5F54C946" w:rsidR="008A3D00" w:rsidRPr="008A3D00" w:rsidRDefault="008A3D00" w:rsidP="008A3D00">
            <w:pPr>
              <w:spacing w:line="260" w:lineRule="exact"/>
              <w:ind w:firstLine="0"/>
              <w:jc w:val="left"/>
              <w:rPr>
                <w:rFonts w:ascii="標楷體" w:eastAsia="標楷體" w:hAnsi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>/</w:t>
            </w:r>
            <w:r w:rsidRPr="008A3D00">
              <w:rPr>
                <w:rFonts w:ascii="標楷體" w:eastAsia="標楷體" w:hAnsi="標楷體" w:cs="標楷體" w:hint="eastAsia"/>
                <w:color w:val="auto"/>
              </w:rPr>
              <w:t>探討大法官釋憲案</w:t>
            </w:r>
            <w:proofErr w:type="gramStart"/>
            <w:r w:rsidRPr="008A3D00">
              <w:rPr>
                <w:rFonts w:ascii="標楷體" w:eastAsia="標楷體" w:hAnsi="標楷體" w:cs="標楷體" w:hint="eastAsia"/>
                <w:color w:val="auto"/>
              </w:rPr>
              <w:t>（</w:t>
            </w:r>
            <w:proofErr w:type="gramEnd"/>
            <w:r w:rsidRPr="008A3D00">
              <w:rPr>
                <w:rFonts w:ascii="標楷體" w:eastAsia="標楷體" w:hAnsi="標楷體" w:cs="標楷體" w:hint="eastAsia"/>
                <w:color w:val="auto"/>
              </w:rPr>
              <w:t>例如騎樓¬/學生行政訴訟權/平埔族身份認定）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12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48DF6" w14:textId="306398F5" w:rsidR="008A3D00" w:rsidRPr="005A3ED2" w:rsidRDefault="008A3D00" w:rsidP="00C35CE0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A3E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實例說明命令補充法律規定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67EB257C" w14:textId="77777777" w:rsidR="005A3ED2" w:rsidRPr="005A3ED2" w:rsidRDefault="005A3ED2" w:rsidP="005A3ED2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44493EA1" w14:textId="4535A4A3" w:rsidR="00DA234D" w:rsidRDefault="008A3D00" w:rsidP="00C35CE0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342E6A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探討</w:t>
            </w:r>
            <w:r w:rsidR="00DA234D" w:rsidRPr="00342E6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大法官釋憲</w:t>
            </w:r>
            <w:r w:rsidRPr="00342E6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案（例如騎樓</w:t>
            </w:r>
            <w:r w:rsidRPr="00342E6A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softHyphen/>
            </w:r>
            <w:r w:rsidRPr="00342E6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/</w:t>
            </w:r>
            <w:r w:rsidRPr="00342E6A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學生行政訴訟權</w:t>
            </w:r>
            <w:r w:rsidRPr="00342E6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/</w:t>
            </w:r>
            <w:r w:rsidRPr="00342E6A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平埔族身份認定</w:t>
            </w:r>
            <w:r w:rsidRPr="00342E6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）</w:t>
            </w:r>
            <w:r w:rsidR="006603D8" w:rsidRPr="00342E6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4BF6C989" w14:textId="77777777" w:rsidR="00342E6A" w:rsidRPr="00342E6A" w:rsidRDefault="00342E6A" w:rsidP="00342E6A">
            <w:pPr>
              <w:pStyle w:val="aff0"/>
              <w:ind w:left="400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5304BE13" w14:textId="6588B182" w:rsidR="00342E6A" w:rsidRPr="00342E6A" w:rsidRDefault="00342E6A" w:rsidP="00C35CE0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342E6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以上皆</w:t>
            </w:r>
            <w:proofErr w:type="gramStart"/>
            <w:r w:rsidRPr="00342E6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為線上教學</w:t>
            </w:r>
            <w:proofErr w:type="gramEnd"/>
            <w:r w:rsidRPr="00342E6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之網路資料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1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分組</w:t>
            </w: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討論</w:t>
            </w:r>
          </w:p>
          <w:p w14:paraId="428EE738" w14:textId="77777777" w:rsidR="00DA234D" w:rsidRDefault="00DA234D" w:rsidP="00AB2B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14:paraId="3C7C15C3" w14:textId="77777777" w:rsidR="00342E6A" w:rsidRPr="00342E6A" w:rsidRDefault="00342E6A" w:rsidP="00342E6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  <w:p w14:paraId="5304BE16" w14:textId="7BCF6E77" w:rsidR="00342E6A" w:rsidRPr="008A31AC" w:rsidRDefault="00342E6A" w:rsidP="00342E6A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  <w:r w:rsidRPr="00342E6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3.翰林</w:t>
            </w:r>
            <w:proofErr w:type="gramStart"/>
            <w:r w:rsidRPr="00342E6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雲端速測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1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E1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法J3 認識法律之意義與制定。</w:t>
            </w:r>
          </w:p>
          <w:p w14:paraId="5304BE1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E1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5304BE1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E20" w14:textId="0735E1AE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E42" w14:textId="77777777" w:rsidTr="0043120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EEE832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第六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E23" w14:textId="5F4EB8BA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10/04-10/08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E2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公Bf-IV-1 法治與人治的差異。</w:t>
            </w:r>
          </w:p>
          <w:p w14:paraId="5304BE2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公Bf-IV-2 憲法、法律、命令三者為什麼有位階的關係？</w:t>
            </w:r>
          </w:p>
          <w:p w14:paraId="5304BE2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lastRenderedPageBreak/>
              <w:t>公Bg-IV-1 為什麼憲法被稱為「人民權利的保障書」？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2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公1a-IV-1 理解公民知識的核心概念。</w:t>
            </w:r>
          </w:p>
          <w:p w14:paraId="5304BE2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E2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社2c-IV-1 從歷史或社會事件中，省思自身或所屬群體的文化淵源、處境及自主性。</w:t>
            </w:r>
          </w:p>
          <w:p w14:paraId="5304BE2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社3a-IV-1 發現不同時空脈絡中的人類生活問題，並進行探究。</w:t>
            </w:r>
          </w:p>
          <w:p w14:paraId="5304BE2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社3c-IV-1 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2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5304BE2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第二章憲法與人權保障</w:t>
            </w:r>
          </w:p>
          <w:p w14:paraId="5304BE2E" w14:textId="2F755DF0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1.說明為什麼現代民主國家大多將人民基本權利寫入憲法中。</w:t>
            </w:r>
          </w:p>
          <w:p w14:paraId="44A184D2" w14:textId="77777777" w:rsidR="009E5FD6" w:rsidRPr="008A31AC" w:rsidRDefault="009E5FD6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E2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2.說明憲法的基本權利規定及其內涵，並輔以實例對照說明。</w:t>
            </w:r>
          </w:p>
          <w:p w14:paraId="077438A5" w14:textId="037154D1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3.說明其他憲法未明文列舉的權利。</w:t>
            </w:r>
          </w:p>
          <w:p w14:paraId="2DCF9850" w14:textId="01892D20" w:rsidR="009E5FD6" w:rsidRPr="008A31AC" w:rsidRDefault="009E5FD6" w:rsidP="00DA234D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4</w:t>
            </w:r>
            <w:r>
              <w:rPr>
                <w:rFonts w:ascii="標楷體" w:eastAsia="標楷體" w:hAnsi="標楷體"/>
                <w:color w:val="auto"/>
              </w:rPr>
              <w:t>.</w:t>
            </w:r>
            <w:r>
              <w:rPr>
                <w:rFonts w:ascii="標楷體" w:eastAsia="標楷體" w:hAnsi="標楷體"/>
                <w:color w:val="auto"/>
              </w:rPr>
              <w:t>說明各項人格權的內容</w:t>
            </w:r>
            <w:r>
              <w:rPr>
                <w:rFonts w:ascii="標楷體" w:eastAsia="標楷體" w:hAnsi="標楷體" w:hint="eastAsia"/>
                <w:color w:val="auto"/>
              </w:rPr>
              <w:t>並舉實例探究</w:t>
            </w:r>
          </w:p>
          <w:p w14:paraId="1B7EA12B" w14:textId="181644E8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  <w:p w14:paraId="5304BE30" w14:textId="1B9D924A" w:rsidR="00DA234D" w:rsidRPr="008A31AC" w:rsidRDefault="009E5FD6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5</w:t>
            </w:r>
            <w:r w:rsidR="00DA234D" w:rsidRPr="008A31A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.說明人民基本權利受到侵害時，可以如何保障自己的權利。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31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551AB" w14:textId="68F7D8D1" w:rsidR="00DA234D" w:rsidRDefault="009E5FD6" w:rsidP="00C35CE0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E5FD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有關推動強制汽機車責任險的柯媽媽相關資料</w:t>
            </w:r>
          </w:p>
          <w:p w14:paraId="64EDCBEC" w14:textId="77777777" w:rsidR="005A3ED2" w:rsidRPr="009E5FD6" w:rsidRDefault="005A3ED2" w:rsidP="005A3ED2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79967C5B" w14:textId="77777777" w:rsidR="009E5FD6" w:rsidRDefault="009E5FD6" w:rsidP="00C35CE0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說明各項人格權的內容</w:t>
            </w:r>
            <w:r>
              <w:rPr>
                <w:rFonts w:ascii="標楷體" w:eastAsia="標楷體" w:hAnsi="標楷體" w:hint="eastAsia"/>
                <w:color w:val="auto"/>
              </w:rPr>
              <w:t>並舉實例探究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  <w:p w14:paraId="1D2D9EEE" w14:textId="77777777" w:rsidR="00291565" w:rsidRPr="00291565" w:rsidRDefault="00291565" w:rsidP="00291565">
            <w:pPr>
              <w:pStyle w:val="aff0"/>
              <w:ind w:left="400"/>
              <w:rPr>
                <w:rFonts w:ascii="標楷體" w:eastAsia="標楷體" w:hAnsi="標楷體" w:hint="eastAsia"/>
                <w:color w:val="auto"/>
              </w:rPr>
            </w:pPr>
          </w:p>
          <w:p w14:paraId="1CEB6835" w14:textId="77777777" w:rsidR="00291565" w:rsidRPr="00291565" w:rsidRDefault="00291565" w:rsidP="00C35CE0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291565">
              <w:rPr>
                <w:rFonts w:ascii="標楷體" w:eastAsia="標楷體" w:hAnsi="標楷體" w:hint="eastAsia"/>
                <w:color w:val="auto"/>
              </w:rPr>
              <w:lastRenderedPageBreak/>
              <w:t>以上皆</w:t>
            </w:r>
            <w:proofErr w:type="gramStart"/>
            <w:r w:rsidRPr="00291565">
              <w:rPr>
                <w:rFonts w:ascii="標楷體" w:eastAsia="標楷體" w:hAnsi="標楷體" w:hint="eastAsia"/>
                <w:color w:val="auto"/>
              </w:rPr>
              <w:t>為線上教學</w:t>
            </w:r>
            <w:proofErr w:type="gramEnd"/>
            <w:r w:rsidRPr="00291565">
              <w:rPr>
                <w:rFonts w:ascii="標楷體" w:eastAsia="標楷體" w:hAnsi="標楷體" w:hint="eastAsia"/>
                <w:color w:val="auto"/>
              </w:rPr>
              <w:t>之網路資料</w:t>
            </w:r>
          </w:p>
          <w:p w14:paraId="5304BE32" w14:textId="480EC488" w:rsidR="00291565" w:rsidRPr="009E5FD6" w:rsidRDefault="00291565" w:rsidP="00291565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8B301D" w14:textId="63287B68" w:rsidR="00AB2B5F" w:rsidRPr="00AB2B5F" w:rsidRDefault="00DA234D" w:rsidP="00AB2B5F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</w:t>
            </w:r>
            <w:r w:rsidR="00AB2B5F">
              <w:rPr>
                <w:rFonts w:hint="eastAsia"/>
              </w:rPr>
              <w:t xml:space="preserve"> </w:t>
            </w:r>
            <w:r w:rsidR="00AB2B5F" w:rsidRPr="00AB2B5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分組討論</w:t>
            </w:r>
          </w:p>
          <w:p w14:paraId="6E6DE3E5" w14:textId="77777777" w:rsidR="00DA234D" w:rsidRDefault="00AB2B5F" w:rsidP="00AB2B5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2.課堂問答</w:t>
            </w:r>
          </w:p>
          <w:p w14:paraId="5304BE35" w14:textId="45CE20E7" w:rsidR="00291565" w:rsidRPr="008A31AC" w:rsidRDefault="00291565" w:rsidP="00AB2B5F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>
              <w:rPr>
                <w:rFonts w:hint="eastAsia"/>
              </w:rPr>
              <w:t xml:space="preserve"> </w:t>
            </w:r>
            <w:r w:rsidRPr="0029156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翰林</w:t>
            </w:r>
            <w:proofErr w:type="gramStart"/>
            <w:r w:rsidRPr="0029156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雲端速測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3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E3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法J3 認識法律之意義與制定。</w:t>
            </w:r>
          </w:p>
          <w:p w14:paraId="5304BE3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E3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5304BE3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人J1 認識基本人權的意涵，並</w:t>
            </w: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了解憲法對人權保障的意義。</w:t>
            </w:r>
          </w:p>
          <w:p w14:paraId="5304BE3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人J2 關懷國內人權議題，提出一個符合正義的社會藍圖，並進行社會改進與行動。</w:t>
            </w:r>
          </w:p>
          <w:p w14:paraId="5304BE3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E41" w14:textId="37310DBC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E62" w14:textId="77777777" w:rsidTr="0043120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346A94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第七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E44" w14:textId="4CE98688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10/12-10/15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E4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公Bf-IV-1 法治與人治的差異。</w:t>
            </w:r>
          </w:p>
          <w:p w14:paraId="5304BE4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公Bf-IV-2 憲法、法律、命令三者為什麼有位階的關係？</w:t>
            </w:r>
          </w:p>
          <w:p w14:paraId="5304BE4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公Bg-IV-1 為什麼憲法被稱為「人民權利的保障書」？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4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E4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E4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社2c-IV-1 從歷史或社會事件中，省思自身或所屬群體的文化淵源、處境及自主性。</w:t>
            </w:r>
          </w:p>
          <w:p w14:paraId="5304BE4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社3a-IV-1 發現不同時空脈絡中</w:t>
            </w: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的人類生活問題，並進行探究。</w:t>
            </w:r>
          </w:p>
          <w:p w14:paraId="5304BE4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社3c-IV-1 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4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62FA954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第一章國家與民主治理</w:t>
            </w:r>
          </w:p>
          <w:p w14:paraId="767C874C" w14:textId="46F9AA4A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第二章憲法與人權保障</w:t>
            </w:r>
          </w:p>
          <w:p w14:paraId="5304BE4E" w14:textId="7A2F83CA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（第一次段考總複習）</w:t>
            </w:r>
          </w:p>
          <w:p w14:paraId="5304BE50" w14:textId="090D70CE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51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52" w14:textId="072A5DCB" w:rsidR="00DA234D" w:rsidRPr="008A31AC" w:rsidRDefault="00F8157F" w:rsidP="00F8157F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教科書電子檔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54" w14:textId="711CB9CC" w:rsidR="00DA234D" w:rsidRPr="008A31AC" w:rsidRDefault="00AB2B5F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="00DA234D"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.紙筆測驗</w:t>
            </w:r>
          </w:p>
          <w:p w14:paraId="5304BE55" w14:textId="79EB0A3D" w:rsidR="00DA234D" w:rsidRPr="008A31AC" w:rsidRDefault="00AB2B5F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</w:t>
            </w:r>
            <w:r w:rsidR="00DA234D"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.作業</w:t>
            </w:r>
            <w:r w:rsidR="00DA234D"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5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E5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法J3 認識法律之意義與制定。</w:t>
            </w:r>
          </w:p>
          <w:p w14:paraId="5304BE5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E5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5304BE5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人J1 認識基本人權的意涵，並了解憲法對人權保障的意義。</w:t>
            </w:r>
          </w:p>
          <w:p w14:paraId="5304BE5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人J2 關懷國內人權議題，提出一個符合正義的社會藍圖，並進行社會改進與行動。</w:t>
            </w:r>
          </w:p>
          <w:p w14:paraId="5304BE5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07FE40" w14:textId="77777777" w:rsidR="00DA234D" w:rsidRDefault="00DA234D" w:rsidP="00DA234D">
            <w:pPr>
              <w:snapToGrid w:val="0"/>
              <w:spacing w:line="0" w:lineRule="atLeast"/>
              <w:ind w:hanging="7"/>
            </w:pPr>
            <w:r>
              <w:rPr>
                <w:rFonts w:ascii="Cambria Math" w:hAnsi="Cambria Math" w:cs="Cambria Math"/>
              </w:rPr>
              <w:lastRenderedPageBreak/>
              <w:t>◆</w:t>
            </w:r>
            <w:r>
              <w:t>10/10</w:t>
            </w:r>
            <w:r>
              <w:t>國慶日放假一天</w:t>
            </w:r>
          </w:p>
          <w:p w14:paraId="5304BE61" w14:textId="23B1B7B1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1F6B">
              <w:rPr>
                <w:rFonts w:ascii="Cambria Math" w:hAnsi="Cambria Math" w:cs="Cambria Math"/>
                <w:color w:val="FF0000"/>
              </w:rPr>
              <w:t>◆</w:t>
            </w:r>
            <w:r w:rsidRPr="00261F6B">
              <w:rPr>
                <w:color w:val="FF0000"/>
              </w:rPr>
              <w:t>10/13~10/14</w:t>
            </w:r>
            <w:r w:rsidRPr="00261F6B">
              <w:rPr>
                <w:color w:val="FF0000"/>
              </w:rPr>
              <w:t>第一次定期評量</w:t>
            </w:r>
            <w:r w:rsidRPr="00261F6B">
              <w:rPr>
                <w:rFonts w:hint="eastAsia"/>
                <w:color w:val="FF0000"/>
              </w:rPr>
              <w:t>（暫定）</w:t>
            </w:r>
          </w:p>
        </w:tc>
      </w:tr>
      <w:tr w:rsidR="00DA234D" w:rsidRPr="008A31AC" w14:paraId="5304BE7D" w14:textId="77777777" w:rsidTr="0043120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27110F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第八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E64" w14:textId="71C62B50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10/1</w:t>
            </w:r>
            <w:r w:rsidRPr="008A31AC">
              <w:rPr>
                <w:rFonts w:eastAsia="標楷體" w:hint="eastAsia"/>
                <w:color w:val="auto"/>
              </w:rPr>
              <w:t>8</w:t>
            </w:r>
            <w:r w:rsidRPr="008A31AC">
              <w:rPr>
                <w:rFonts w:eastAsia="標楷體"/>
                <w:color w:val="auto"/>
              </w:rPr>
              <w:t>-10/22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E6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公Be-IV-1 民主國家的政府體制為什麼須符合權力分立的原則？</w:t>
            </w:r>
          </w:p>
          <w:p w14:paraId="5304BE6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公Be-IV-2 為什麼政府的職權與行使要規範在憲法中？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6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E6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運用公民知識，提出自己對公共議題的見解。</w:t>
            </w:r>
          </w:p>
          <w:p w14:paraId="5304BE6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E6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社3a-IV-1 發現不同時空脈絡中的人類生活問題，並進行探究。</w:t>
            </w:r>
          </w:p>
          <w:p w14:paraId="5304BE6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社3c-IV-1 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6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14:paraId="5304BE6D" w14:textId="5F50463C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第三章憲法與權力分立</w:t>
            </w:r>
          </w:p>
          <w:p w14:paraId="25A352D3" w14:textId="77777777" w:rsidR="00B124B3" w:rsidRPr="008A31AC" w:rsidRDefault="00B124B3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5304BE6E" w14:textId="73821B6C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1.說明政府為什麼需要權力分立及其歷史背景。</w:t>
            </w:r>
          </w:p>
          <w:p w14:paraId="6162E21D" w14:textId="77777777" w:rsidR="00A01F41" w:rsidRPr="008A31AC" w:rsidRDefault="00A01F41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2A2B5FEF" w14:textId="77777777" w:rsidR="00A01F41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2.說明三權分立的內容與特色，</w:t>
            </w:r>
          </w:p>
          <w:p w14:paraId="359A1771" w14:textId="77777777" w:rsidR="00A01F41" w:rsidRDefault="00A01F41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14:paraId="389DCF6D" w14:textId="19797B0E" w:rsidR="00A01F41" w:rsidRDefault="00A01F41" w:rsidP="00C35CE0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A01F4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有關美國大法官制度說明</w:t>
            </w:r>
          </w:p>
          <w:p w14:paraId="6472988F" w14:textId="77777777" w:rsidR="00A01F41" w:rsidRDefault="00A01F41" w:rsidP="00A01F41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18DAB5B4" w14:textId="70A7B322" w:rsidR="00A01F41" w:rsidRDefault="00A01F41" w:rsidP="00C35CE0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有關美國大總統制</w:t>
            </w:r>
            <w:r>
              <w:rPr>
                <w:rFonts w:ascii="標楷體" w:eastAsia="標楷體" w:hAnsi="標楷體" w:hint="eastAsia"/>
                <w:color w:val="auto"/>
              </w:rPr>
              <w:t xml:space="preserve"> </w:t>
            </w:r>
            <w:r>
              <w:rPr>
                <w:rFonts w:ascii="標楷體" w:eastAsia="標楷體" w:hAnsi="標楷體"/>
                <w:color w:val="auto"/>
              </w:rPr>
              <w:t>兩院制說明</w:t>
            </w:r>
          </w:p>
          <w:p w14:paraId="0EB1B79C" w14:textId="77777777" w:rsidR="00A01F41" w:rsidRDefault="00A01F41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5304BE6F" w14:textId="50FF63E2" w:rsidR="00DA234D" w:rsidRPr="00A01F41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70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E224E6" w14:textId="3E8D7EF4" w:rsidR="00DA234D" w:rsidRDefault="00DA234D" w:rsidP="00C35CE0">
            <w:pPr>
              <w:pStyle w:val="aff0"/>
              <w:numPr>
                <w:ilvl w:val="0"/>
                <w:numId w:val="6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A01F4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有關美國</w:t>
            </w:r>
            <w:r w:rsidR="00A01F41" w:rsidRPr="00A01F4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大法官制度說明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7EB83ABD" w14:textId="77777777" w:rsidR="005A3ED2" w:rsidRPr="00A01F41" w:rsidRDefault="005A3ED2" w:rsidP="005A3ED2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639D5E3E" w14:textId="77777777" w:rsidR="00A01F41" w:rsidRDefault="00A01F41" w:rsidP="00C35CE0">
            <w:pPr>
              <w:pStyle w:val="aff0"/>
              <w:numPr>
                <w:ilvl w:val="0"/>
                <w:numId w:val="6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有關美國大總統制</w:t>
            </w:r>
            <w:r>
              <w:rPr>
                <w:rFonts w:ascii="標楷體" w:eastAsia="標楷體" w:hAnsi="標楷體" w:hint="eastAsia"/>
                <w:color w:val="auto"/>
              </w:rPr>
              <w:t xml:space="preserve"> </w:t>
            </w:r>
            <w:r>
              <w:rPr>
                <w:rFonts w:ascii="標楷體" w:eastAsia="標楷體" w:hAnsi="標楷體"/>
                <w:color w:val="auto"/>
              </w:rPr>
              <w:t>兩院制說明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  <w:p w14:paraId="2735536E" w14:textId="77777777" w:rsidR="00291565" w:rsidRPr="00291565" w:rsidRDefault="00291565" w:rsidP="00291565">
            <w:pPr>
              <w:pStyle w:val="aff0"/>
              <w:ind w:left="400"/>
              <w:rPr>
                <w:rFonts w:ascii="標楷體" w:eastAsia="標楷體" w:hAnsi="標楷體" w:hint="eastAsia"/>
                <w:color w:val="auto"/>
              </w:rPr>
            </w:pPr>
          </w:p>
          <w:p w14:paraId="2890B838" w14:textId="77777777" w:rsidR="00291565" w:rsidRPr="00291565" w:rsidRDefault="00291565" w:rsidP="00C35CE0">
            <w:pPr>
              <w:pStyle w:val="aff0"/>
              <w:numPr>
                <w:ilvl w:val="0"/>
                <w:numId w:val="6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291565">
              <w:rPr>
                <w:rFonts w:ascii="標楷體" w:eastAsia="標楷體" w:hAnsi="標楷體" w:hint="eastAsia"/>
                <w:color w:val="auto"/>
              </w:rPr>
              <w:t>以上皆為線上教學之網路資料</w:t>
            </w:r>
          </w:p>
          <w:p w14:paraId="5304BE71" w14:textId="0FD11849" w:rsidR="00291565" w:rsidRPr="00A01F41" w:rsidRDefault="00291565" w:rsidP="00291565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D2264C" w14:textId="77777777" w:rsidR="0021244F" w:rsidRPr="0021244F" w:rsidRDefault="0021244F" w:rsidP="0021244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21244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5D430F32" w14:textId="77777777" w:rsidR="00DA234D" w:rsidRDefault="0021244F" w:rsidP="0021244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1244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14:paraId="5304BE74" w14:textId="73AC5D95" w:rsidR="00291565" w:rsidRPr="008A31AC" w:rsidRDefault="00291565" w:rsidP="0021244F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.</w:t>
            </w:r>
            <w:r>
              <w:rPr>
                <w:rFonts w:hint="eastAsia"/>
              </w:rPr>
              <w:t xml:space="preserve"> </w:t>
            </w:r>
            <w:r w:rsidRPr="0029156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</w:t>
            </w:r>
            <w:proofErr w:type="gramStart"/>
            <w:r w:rsidRPr="0029156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雲端速測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7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E7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法J3 認識法律之意義與制定。</w:t>
            </w:r>
          </w:p>
          <w:p w14:paraId="5304BE7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E7C" w14:textId="0FE59810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10/17~10/21</w:t>
            </w:r>
            <w:r>
              <w:t>教學研究會</w:t>
            </w:r>
            <w:r>
              <w:t>(</w:t>
            </w:r>
            <w:r>
              <w:rPr>
                <w:rFonts w:hint="eastAsia"/>
              </w:rPr>
              <w:t>2</w:t>
            </w:r>
            <w:r>
              <w:t>)</w:t>
            </w:r>
          </w:p>
        </w:tc>
      </w:tr>
      <w:tr w:rsidR="00DA234D" w:rsidRPr="008A31AC" w14:paraId="5304BE99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97767C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lastRenderedPageBreak/>
              <w:t>第</w:t>
            </w:r>
            <w:r w:rsidRPr="008A31AC">
              <w:rPr>
                <w:rFonts w:eastAsia="標楷體" w:hint="eastAsia"/>
                <w:color w:val="auto"/>
              </w:rPr>
              <w:t>九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E7F" w14:textId="39A961CB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10/25-10/29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E8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公Be-IV-1 民主國家的政府體制為什麼須符合權力分立的原則？</w:t>
            </w:r>
          </w:p>
          <w:p w14:paraId="5304BE8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公Be-IV-2 為什麼政府的職權與行使要規範在憲法中？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8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E8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運用公民知識，提出自己對公共議題的見解。</w:t>
            </w:r>
          </w:p>
          <w:p w14:paraId="5304BE8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E8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社3a-IV-1 發現不同時空脈絡中的人類生活問題，並進行探究。</w:t>
            </w:r>
          </w:p>
          <w:p w14:paraId="5304BE8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社3c-IV-1 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8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14:paraId="5304BE88" w14:textId="6A6B545B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第三章憲法與權力分立</w:t>
            </w:r>
          </w:p>
          <w:p w14:paraId="329027B6" w14:textId="77777777" w:rsidR="00B124B3" w:rsidRPr="008A31AC" w:rsidRDefault="00B124B3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5304BE89" w14:textId="7CD11292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1.說明五權分立的內容，以臺灣政府制度舉例說明。</w:t>
            </w:r>
          </w:p>
          <w:p w14:paraId="7BC25CB4" w14:textId="77777777" w:rsidR="00B124B3" w:rsidRPr="008A31AC" w:rsidRDefault="00B124B3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E8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2.說明三權分立與五權分立的差異及其原因。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8B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8C" w14:textId="36677686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1.有關大法官釋憲如何保障人民權利、影響政府施政的相關資料，例如：役男出國的解禁。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5DACD" w14:textId="77777777" w:rsidR="0021244F" w:rsidRPr="0021244F" w:rsidRDefault="0021244F" w:rsidP="0021244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21244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5304BE8F" w14:textId="1227A9DD" w:rsidR="00DA234D" w:rsidRPr="008A31AC" w:rsidRDefault="0021244F" w:rsidP="0021244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21244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9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E9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法J3 認識法律之意義與制定。</w:t>
            </w:r>
          </w:p>
          <w:p w14:paraId="5304BE9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E9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E98" w14:textId="3AF336A1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EB6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9FE99A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</w:t>
            </w:r>
            <w:r w:rsidRPr="008A31AC">
              <w:rPr>
                <w:rFonts w:eastAsia="標楷體" w:hint="eastAsia"/>
                <w:color w:val="auto"/>
              </w:rPr>
              <w:t>十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E9B" w14:textId="55D17C9B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11/01-11/05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E9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公Be-IV-1 民主國家的政府體制為什麼須符合權力分立的原則？</w:t>
            </w:r>
          </w:p>
          <w:p w14:paraId="5304BE9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公Be-IV-2 為什麼政府的職權與行使要規範在憲法中？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9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E9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運用公民知識，提出自己對公共議題的見解。</w:t>
            </w:r>
          </w:p>
          <w:p w14:paraId="5304BEA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</w:t>
            </w: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發展本土意識與在地關懷。</w:t>
            </w:r>
          </w:p>
          <w:p w14:paraId="5304BEA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社3a-IV-1 發現不同時空脈絡中的人類生活問題，並進行探究。</w:t>
            </w:r>
          </w:p>
          <w:p w14:paraId="5304BEA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社3c-IV-1 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A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5304BEA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第三章憲法與權力分立</w:t>
            </w:r>
          </w:p>
          <w:p w14:paraId="5304BEA5" w14:textId="7F122A31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1.說明何謂憲政精神，並輔以實例對照說明。</w:t>
            </w:r>
          </w:p>
          <w:p w14:paraId="76E9A7A3" w14:textId="77777777" w:rsidR="00B124B3" w:rsidRDefault="00B124B3" w:rsidP="00DA234D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499353F0" w14:textId="22A70229" w:rsidR="0084688A" w:rsidRDefault="0084688A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.</w:t>
            </w:r>
            <w:r>
              <w:rPr>
                <w:rFonts w:hint="eastAsia"/>
              </w:rPr>
              <w:t xml:space="preserve"> </w:t>
            </w:r>
            <w:r w:rsidRPr="0084688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說明美國大法官對墮胎權重要解釋</w:t>
            </w:r>
          </w:p>
          <w:p w14:paraId="7C0AB31C" w14:textId="77777777" w:rsidR="0084688A" w:rsidRPr="008A31AC" w:rsidRDefault="0084688A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7E8841DE" w14:textId="48101566" w:rsidR="0084688A" w:rsidRDefault="0084688A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DA234D"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.說明落實憲政精神的四大原</w:t>
            </w:r>
            <w:r w:rsidR="00DA234D"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則，以臺灣政治制度舉例</w:t>
            </w:r>
          </w:p>
          <w:p w14:paraId="40305E64" w14:textId="1E882C68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說明之。</w:t>
            </w:r>
          </w:p>
          <w:p w14:paraId="691C55BD" w14:textId="77777777" w:rsidR="00B124B3" w:rsidRDefault="00B124B3" w:rsidP="00DA234D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5304BEA6" w14:textId="69213D28" w:rsidR="0084688A" w:rsidRPr="008A31AC" w:rsidRDefault="0084688A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.</w:t>
            </w:r>
            <w:r>
              <w:rPr>
                <w:rFonts w:hint="eastAsia"/>
              </w:rPr>
              <w:t xml:space="preserve"> </w:t>
            </w:r>
            <w:r w:rsidRPr="0084688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說明台灣中央政府制度的變革與修憲的關係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A7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493D2" w14:textId="15E59E52" w:rsidR="00DA234D" w:rsidRDefault="0084688A" w:rsidP="00C35CE0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4688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說明美國大法官對墮胎權重要解釋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0770D1E4" w14:textId="77777777" w:rsidR="005A3ED2" w:rsidRPr="0084688A" w:rsidRDefault="005A3ED2" w:rsidP="005A3ED2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7775D8D2" w14:textId="15173561" w:rsidR="0084688A" w:rsidRDefault="0084688A" w:rsidP="00C35CE0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說明台灣中央政府制度的變革與修憲的關係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  <w:p w14:paraId="5304BEA8" w14:textId="4D9565F9" w:rsidR="0084688A" w:rsidRPr="0084688A" w:rsidRDefault="0084688A" w:rsidP="0084688A">
            <w:pPr>
              <w:spacing w:line="260" w:lineRule="exact"/>
              <w:ind w:firstLine="0"/>
              <w:jc w:val="left"/>
              <w:rPr>
                <w:rFonts w:ascii="標楷體" w:eastAsia="標楷體" w:hAnsi="標楷體" w:hint="eastAsia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A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分組</w:t>
            </w: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討論</w:t>
            </w:r>
          </w:p>
          <w:p w14:paraId="5304BEAB" w14:textId="29627BE4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</w:t>
            </w:r>
            <w:r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習題</w:t>
            </w:r>
          </w:p>
          <w:p w14:paraId="5304BEA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A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EA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法J3 認識法律之意義與制定。</w:t>
            </w:r>
          </w:p>
          <w:p w14:paraId="5304BEA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EB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EB5" w14:textId="107EA44D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11/01</w:t>
            </w:r>
            <w:r>
              <w:rPr>
                <w:rFonts w:hint="eastAsia"/>
              </w:rPr>
              <w:t>（二）</w:t>
            </w:r>
            <w:r>
              <w:t>英語文競賽</w:t>
            </w:r>
          </w:p>
        </w:tc>
      </w:tr>
      <w:tr w:rsidR="00DA234D" w:rsidRPr="008A31AC" w14:paraId="5304BED4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4BC20D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第十一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EB8" w14:textId="55606582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11/08-11/12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EB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公Be-IV-3 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B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EB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運用公民知識，提出自己對公共議題的見解。</w:t>
            </w:r>
          </w:p>
          <w:p w14:paraId="5304BEB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EB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社3b-IV-1 適當選用多種管道蒐集與社會領域相關的資料。</w:t>
            </w:r>
          </w:p>
          <w:p w14:paraId="5304BEB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使用文字、照片、圖表、數據、地圖、年表、言語</w:t>
            </w: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B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5304BEC0" w14:textId="422F231F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第四章中央政府</w:t>
            </w:r>
          </w:p>
          <w:p w14:paraId="25633115" w14:textId="77777777" w:rsidR="00FC6047" w:rsidRPr="008A31AC" w:rsidRDefault="00FC6047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5304BEC1" w14:textId="05D69C87" w:rsidR="00DA234D" w:rsidRPr="00FC6047" w:rsidRDefault="00DA234D" w:rsidP="00C35CE0">
            <w:pPr>
              <w:pStyle w:val="aff0"/>
              <w:numPr>
                <w:ilvl w:val="0"/>
                <w:numId w:val="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C604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說明我國中央政府的組織架構。</w:t>
            </w:r>
          </w:p>
          <w:p w14:paraId="2629E996" w14:textId="395D9111" w:rsidR="00872F8C" w:rsidRPr="00872F8C" w:rsidRDefault="00872F8C" w:rsidP="00872F8C">
            <w:pPr>
              <w:spacing w:line="260" w:lineRule="exact"/>
              <w:ind w:left="23"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</w:t>
            </w:r>
            <w:r w:rsidRPr="00872F8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說明台灣中央政府制度的變革與修憲的關係</w:t>
            </w:r>
          </w:p>
          <w:p w14:paraId="72A3829C" w14:textId="77777777" w:rsidR="00FC6047" w:rsidRPr="00872F8C" w:rsidRDefault="00FC6047" w:rsidP="00FC6047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EC2" w14:textId="6D9F32F5" w:rsidR="00DA234D" w:rsidRPr="00872F8C" w:rsidRDefault="00872F8C" w:rsidP="00872F8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.</w:t>
            </w:r>
            <w:r w:rsidR="00DA234D" w:rsidRPr="00872F8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說明行政權的定義。</w:t>
            </w:r>
          </w:p>
          <w:p w14:paraId="5B2AB279" w14:textId="77777777" w:rsidR="00872F8C" w:rsidRPr="00872F8C" w:rsidRDefault="00872F8C" w:rsidP="00872F8C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52A4A4A8" w14:textId="0BAA18C8" w:rsidR="00FC6047" w:rsidRDefault="00872F8C" w:rsidP="00872F8C">
            <w:pPr>
              <w:ind w:firstLine="0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872F8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說明總統制.內閣制與雙首長制之優點與缺點</w:t>
            </w:r>
          </w:p>
          <w:p w14:paraId="1785615D" w14:textId="77777777" w:rsidR="00872F8C" w:rsidRPr="00872F8C" w:rsidRDefault="00872F8C" w:rsidP="00872F8C">
            <w:pPr>
              <w:ind w:firstLine="0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074C3226" w14:textId="27E5DBB0" w:rsidR="00872F8C" w:rsidRPr="00872F8C" w:rsidRDefault="00872F8C" w:rsidP="00C35CE0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72F8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分析台灣中央體制之優點缺點</w:t>
            </w:r>
          </w:p>
          <w:p w14:paraId="2A7AA146" w14:textId="3591EBE4" w:rsidR="00872F8C" w:rsidRDefault="00872F8C" w:rsidP="00C35CE0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72F8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說明總統如何行使行政權，並輔以實例對照說明。</w:t>
            </w:r>
          </w:p>
          <w:p w14:paraId="3A13580E" w14:textId="77777777" w:rsidR="00872F8C" w:rsidRPr="00872F8C" w:rsidRDefault="00872F8C" w:rsidP="00872F8C">
            <w:pPr>
              <w:pStyle w:val="aff0"/>
              <w:ind w:leftChars="0" w:left="383" w:firstLine="0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2DD0374A" w14:textId="04D33481" w:rsidR="00872F8C" w:rsidRPr="00872F8C" w:rsidRDefault="00872F8C" w:rsidP="00C35CE0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  <w:r w:rsidRPr="00872F8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說明行政院的組織架構。</w:t>
            </w:r>
          </w:p>
          <w:p w14:paraId="5304BEC5" w14:textId="1325DCD7" w:rsidR="00DA234D" w:rsidRPr="008A31AC" w:rsidRDefault="00872F8C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/>
                <w:color w:val="auto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C6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584D7D" w14:textId="1A5B86E2" w:rsidR="00DA234D" w:rsidRDefault="00872F8C" w:rsidP="00C35CE0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72F8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說明台灣中央政府制度的變革與修憲的關係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63A32912" w14:textId="77777777" w:rsidR="00872F8C" w:rsidRPr="00872F8C" w:rsidRDefault="00872F8C" w:rsidP="00872F8C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0728798F" w14:textId="69C8D7D1" w:rsidR="00872F8C" w:rsidRDefault="00872F8C" w:rsidP="00C35CE0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說明總統制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內閣制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與雙首長制之優點與缺點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36CC18E6" w14:textId="77777777" w:rsidR="00872F8C" w:rsidRPr="00872F8C" w:rsidRDefault="00872F8C" w:rsidP="00872F8C">
            <w:pPr>
              <w:pStyle w:val="aff0"/>
              <w:ind w:left="400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5304BEC7" w14:textId="453C510F" w:rsidR="00872F8C" w:rsidRPr="00872F8C" w:rsidRDefault="00872F8C" w:rsidP="00C35CE0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分析台灣中央體制之優點缺點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6FE794" w14:textId="77777777" w:rsidR="0021244F" w:rsidRPr="0021244F" w:rsidRDefault="0021244F" w:rsidP="0021244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21244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5304BECB" w14:textId="1513DCE1" w:rsidR="00DA234D" w:rsidRPr="008A31AC" w:rsidRDefault="0021244F" w:rsidP="0021244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244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C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EC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EC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ED3" w14:textId="1F4C5BCC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EEF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8D18C8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第十二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ED6" w14:textId="72FC804D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11/15-11/19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ED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公Be-IV-3 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D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ED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運用公民知識，提出自己對公共議題的見解。</w:t>
            </w:r>
          </w:p>
          <w:p w14:paraId="5304BED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ED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社3b-IV-1 適當選用多種管道蒐集與社會領域相關的資料。</w:t>
            </w:r>
          </w:p>
          <w:p w14:paraId="5304BED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D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14:paraId="5304BEDE" w14:textId="75E8C6E2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第四章中央政府</w:t>
            </w:r>
          </w:p>
          <w:p w14:paraId="7E22CF4D" w14:textId="77777777" w:rsidR="00996A9E" w:rsidRPr="008A31AC" w:rsidRDefault="00996A9E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5304BEDF" w14:textId="76EBCB20" w:rsidR="00DA234D" w:rsidRDefault="00DA234D" w:rsidP="00C35CE0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96A9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說明司法權的定義，說明司法院如何行使司法權，說明懲戒法院與憲法法庭的功能。</w:t>
            </w:r>
          </w:p>
          <w:p w14:paraId="4EDC7E2A" w14:textId="77777777" w:rsidR="00996A9E" w:rsidRPr="00996A9E" w:rsidRDefault="00996A9E" w:rsidP="00996A9E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42A1901D" w14:textId="7BE0EEB1" w:rsidR="00996A9E" w:rsidRDefault="00996A9E" w:rsidP="00C35CE0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996A9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舉例探討懲戒法庭與憲法法庭之案例</w:t>
            </w:r>
          </w:p>
          <w:p w14:paraId="7F31E98B" w14:textId="77777777" w:rsidR="00996A9E" w:rsidRPr="00996A9E" w:rsidRDefault="00996A9E" w:rsidP="00996A9E">
            <w:pPr>
              <w:spacing w:line="260" w:lineRule="exact"/>
              <w:ind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EE0" w14:textId="1FC42ED3" w:rsidR="00DA234D" w:rsidRPr="00996A9E" w:rsidRDefault="00DA234D" w:rsidP="00C35CE0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96A9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說明考試權的定義，說明考試院如何行使考試權，說明考選</w:t>
            </w:r>
            <w:proofErr w:type="gramStart"/>
            <w:r w:rsidRPr="00996A9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部與銓敘部的</w:t>
            </w:r>
            <w:proofErr w:type="gramEnd"/>
            <w:r w:rsidRPr="00996A9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功能。</w:t>
            </w:r>
          </w:p>
          <w:p w14:paraId="335D5CF7" w14:textId="77777777" w:rsidR="00996A9E" w:rsidRPr="00996A9E" w:rsidRDefault="00996A9E" w:rsidP="00996A9E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2A8BFC99" w14:textId="624F0D72" w:rsidR="00DA234D" w:rsidRDefault="00DA234D" w:rsidP="00C35CE0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96A9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說明監察權的定義，說明監察院如何行使監察權，說明</w:t>
            </w:r>
            <w:proofErr w:type="gramStart"/>
            <w:r w:rsidRPr="00996A9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審計部的功能</w:t>
            </w:r>
            <w:proofErr w:type="gramEnd"/>
            <w:r w:rsidRPr="00996A9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0DC3C315" w14:textId="77777777" w:rsidR="00996A9E" w:rsidRPr="00996A9E" w:rsidRDefault="00996A9E" w:rsidP="00996A9E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5304BEE1" w14:textId="34DF55D0" w:rsidR="00996A9E" w:rsidRPr="00996A9E" w:rsidRDefault="00996A9E" w:rsidP="00C35CE0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  <w:r w:rsidRPr="00996A9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舉例探討糾舉彈劾的實務案例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E2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A78A9" w14:textId="6A1374E4" w:rsidR="00996A9E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="00996A9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舉例探討懲戒法庭與憲法法庭之案例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0605467F" w14:textId="77777777" w:rsidR="00996A9E" w:rsidRDefault="00996A9E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14:paraId="5304BEE3" w14:textId="66211FF4" w:rsidR="00DA234D" w:rsidRPr="008A31AC" w:rsidRDefault="00996A9E" w:rsidP="00996A9E">
            <w:pPr>
              <w:spacing w:line="260" w:lineRule="exact"/>
              <w:ind w:left="23"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2.舉例探討糾舉彈劾的實務案例</w:t>
            </w:r>
            <w:r w:rsidRPr="008A31AC">
              <w:rPr>
                <w:rFonts w:ascii="標楷體" w:eastAsia="標楷體" w:hAnsi="標楷體"/>
                <w:color w:val="auto"/>
              </w:rPr>
              <w:t xml:space="preserve"> 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86713" w14:textId="77777777" w:rsidR="0021244F" w:rsidRPr="0021244F" w:rsidRDefault="0021244F" w:rsidP="0021244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21244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5304BEE6" w14:textId="206718F3" w:rsidR="00DA234D" w:rsidRPr="008A31AC" w:rsidRDefault="0021244F" w:rsidP="0021244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244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E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EE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EE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EEE" w14:textId="6F49352C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F0C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B5CC9C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第十三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EF1" w14:textId="3B774C3F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11/22-11/26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EF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公Be-IV-3 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F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EF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</w:t>
            </w: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自己對公共議題的見解。</w:t>
            </w:r>
          </w:p>
          <w:p w14:paraId="5304BEF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EF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社3b-IV-1 適當選用多種管道蒐集與社會領域相關的資料。</w:t>
            </w:r>
          </w:p>
          <w:p w14:paraId="5304BEF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F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5304BEF9" w14:textId="5A6D3875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第四章中央政府</w:t>
            </w:r>
          </w:p>
          <w:p w14:paraId="2B1BCCB4" w14:textId="77777777" w:rsidR="007A71E1" w:rsidRPr="008A31AC" w:rsidRDefault="007A71E1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5304BEFA" w14:textId="35DD60FF" w:rsidR="00DA234D" w:rsidRPr="007A71E1" w:rsidRDefault="00DA234D" w:rsidP="00C35CE0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A71E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說明行政權及立法權的制衡</w:t>
            </w:r>
            <w:r w:rsidRPr="007A71E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關係，舉例說明緊急命令。</w:t>
            </w:r>
          </w:p>
          <w:p w14:paraId="70382B2D" w14:textId="77777777" w:rsidR="007A71E1" w:rsidRPr="007A71E1" w:rsidRDefault="007A71E1" w:rsidP="007A71E1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EFB" w14:textId="30AF8BDA" w:rsidR="00DA234D" w:rsidRPr="007A71E1" w:rsidRDefault="00DA234D" w:rsidP="00C35CE0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A71E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說明不信任案與解散制度。</w:t>
            </w:r>
          </w:p>
          <w:p w14:paraId="7C9D1159" w14:textId="77777777" w:rsidR="007A71E1" w:rsidRPr="007A71E1" w:rsidRDefault="007A71E1" w:rsidP="007A71E1">
            <w:pPr>
              <w:spacing w:line="260" w:lineRule="exact"/>
              <w:ind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2E8D9484" w14:textId="4AEC6A30" w:rsidR="00DA234D" w:rsidRPr="007A71E1" w:rsidRDefault="00DA234D" w:rsidP="00C35CE0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A71E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說明覆議制度。</w:t>
            </w:r>
          </w:p>
          <w:p w14:paraId="3DDC63C6" w14:textId="77777777" w:rsidR="007A71E1" w:rsidRPr="007A71E1" w:rsidRDefault="007A71E1" w:rsidP="007A71E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76278E52" w14:textId="08887863" w:rsidR="007A71E1" w:rsidRPr="007A71E1" w:rsidRDefault="00DA234D" w:rsidP="00C35CE0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7A71E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說明立法權與司法權的制衡，以總統、副總統彈劾案說明之。</w:t>
            </w:r>
          </w:p>
          <w:p w14:paraId="405AA88C" w14:textId="77777777" w:rsidR="007A71E1" w:rsidRPr="007A71E1" w:rsidRDefault="007A71E1" w:rsidP="00C35CE0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4C1CBCA5" w14:textId="032B82A9" w:rsidR="00DA234D" w:rsidRPr="007A71E1" w:rsidRDefault="00DA234D" w:rsidP="00C35CE0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A71E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說明監察權與司法權的制衡，以公務人員彈劾案說明之。</w:t>
            </w:r>
          </w:p>
          <w:p w14:paraId="0618DEE4" w14:textId="77777777" w:rsidR="007A71E1" w:rsidRPr="007A71E1" w:rsidRDefault="007A71E1" w:rsidP="007A71E1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EFC" w14:textId="6EE21D8D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6</w:t>
            </w: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.說明中央政府預算及決算的流程。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EFD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18FDD" w14:textId="2C5623D3" w:rsidR="00DA234D" w:rsidRDefault="00DA234D" w:rsidP="00C35CE0">
            <w:pPr>
              <w:pStyle w:val="aff0"/>
              <w:numPr>
                <w:ilvl w:val="0"/>
                <w:numId w:val="1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A71E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有關921大地震時，總統頒布緊急命令的過程與追認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7BFEFA06" w14:textId="77777777" w:rsidR="007A71E1" w:rsidRDefault="007A71E1" w:rsidP="007A71E1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11EA652E" w14:textId="07444396" w:rsidR="007A71E1" w:rsidRPr="007A71E1" w:rsidRDefault="007A71E1" w:rsidP="00C35CE0">
            <w:pPr>
              <w:pStyle w:val="aff0"/>
              <w:numPr>
                <w:ilvl w:val="0"/>
                <w:numId w:val="1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lastRenderedPageBreak/>
              <w:t>舉實例探討台灣曾發生過的不信任案與覆議案</w:t>
            </w:r>
            <w:r w:rsidR="006603D8" w:rsidRPr="006603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的相關資料</w:t>
            </w:r>
          </w:p>
          <w:p w14:paraId="5304BEFE" w14:textId="3A6F21D4" w:rsidR="007A71E1" w:rsidRPr="007A71E1" w:rsidRDefault="007A71E1" w:rsidP="007A71E1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01" w14:textId="6CB7A163" w:rsidR="00DA234D" w:rsidRPr="008A31AC" w:rsidRDefault="00AB2B5F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lastRenderedPageBreak/>
              <w:t>1</w:t>
            </w:r>
            <w:r w:rsidR="00DA234D"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.課堂問答</w:t>
            </w:r>
          </w:p>
          <w:p w14:paraId="5304BF02" w14:textId="2312898A" w:rsidR="00DA234D" w:rsidRPr="008A31AC" w:rsidRDefault="00AB2B5F" w:rsidP="00DA23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snapToGrid w:val="0"/>
                <w:color w:val="auto"/>
              </w:rPr>
              <w:t>2</w:t>
            </w:r>
            <w:r w:rsidR="00DA234D"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.隨堂練習</w:t>
            </w:r>
          </w:p>
          <w:p w14:paraId="5304BF03" w14:textId="5DCF78A4" w:rsidR="00DA234D" w:rsidRPr="008A31AC" w:rsidRDefault="00AB2B5F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snapToGrid w:val="0"/>
                <w:color w:val="auto"/>
              </w:rPr>
              <w:t>3</w:t>
            </w:r>
            <w:r w:rsidR="00DA234D"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0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F0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F0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</w:t>
            </w: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F0B" w14:textId="1A178399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F27" w14:textId="77777777" w:rsidTr="0043120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7485B6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</w:t>
            </w:r>
            <w:r w:rsidRPr="008A31AC">
              <w:rPr>
                <w:rFonts w:eastAsia="標楷體" w:hint="eastAsia"/>
                <w:color w:val="auto"/>
              </w:rPr>
              <w:t>十四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F0E" w14:textId="693A5861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11/29-12/03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F0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公Be-IV-3 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1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F1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運用公民知識，提出自己對公共議題的見解。</w:t>
            </w:r>
          </w:p>
          <w:p w14:paraId="5304BF1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F1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社3b-IV-1 適當選用多種管道蒐</w:t>
            </w: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集與社會領域相關的資料。</w:t>
            </w:r>
          </w:p>
          <w:p w14:paraId="5304BF1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1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38DC2A5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第三章憲法與權力分立</w:t>
            </w:r>
          </w:p>
          <w:p w14:paraId="5EF43EA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第四章中央政府</w:t>
            </w:r>
          </w:p>
          <w:p w14:paraId="5304BF16" w14:textId="4CEA6896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（第二次段考總複習）</w:t>
            </w:r>
          </w:p>
          <w:p w14:paraId="5304BF19" w14:textId="0EA7AA4D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1A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1B" w14:textId="563E5F51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6767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</w:t>
            </w: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D9D8F" w14:textId="77777777" w:rsidR="00AB2B5F" w:rsidRPr="00AB2B5F" w:rsidRDefault="00AB2B5F" w:rsidP="00AB2B5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14:paraId="5304BF1E" w14:textId="27122914" w:rsidR="00DA234D" w:rsidRPr="008A31AC" w:rsidRDefault="00AB2B5F" w:rsidP="00AB2B5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1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F2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F2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F26" w14:textId="5BD5EAEE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1F6B">
              <w:rPr>
                <w:rFonts w:ascii="Cambria Math" w:hAnsi="Cambria Math" w:cs="Cambria Math"/>
                <w:color w:val="FF0000"/>
              </w:rPr>
              <w:t>◆</w:t>
            </w:r>
            <w:r w:rsidRPr="00261F6B">
              <w:rPr>
                <w:color w:val="FF0000"/>
              </w:rPr>
              <w:t>11/29~11/30</w:t>
            </w:r>
            <w:r w:rsidRPr="00261F6B">
              <w:rPr>
                <w:color w:val="FF0000"/>
              </w:rPr>
              <w:t>第二次定期評量</w:t>
            </w:r>
            <w:r w:rsidRPr="00261F6B">
              <w:rPr>
                <w:rFonts w:hint="eastAsia"/>
                <w:color w:val="FF0000"/>
              </w:rPr>
              <w:t>（暫定）</w:t>
            </w:r>
          </w:p>
        </w:tc>
      </w:tr>
      <w:tr w:rsidR="00DA234D" w:rsidRPr="008A31AC" w14:paraId="5304BF42" w14:textId="77777777" w:rsidTr="0043120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AF7219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</w:t>
            </w:r>
            <w:r w:rsidRPr="008A31AC">
              <w:rPr>
                <w:rFonts w:eastAsia="標楷體" w:hint="eastAsia"/>
                <w:color w:val="auto"/>
              </w:rPr>
              <w:t>十五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F29" w14:textId="68B915F3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12/06-12/10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F2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公Be-IV-3 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2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F2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運用公民知識，提出自己對公共議題的見解。</w:t>
            </w:r>
          </w:p>
          <w:p w14:paraId="5304BF2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F2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社3b-IV-1 適當選用多種管道蒐集與社會領域相關的資料。</w:t>
            </w:r>
          </w:p>
          <w:p w14:paraId="5304BF2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3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14:paraId="5304BF31" w14:textId="31DB99D1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第五章地方政府</w:t>
            </w:r>
          </w:p>
          <w:p w14:paraId="50A8B646" w14:textId="77777777" w:rsidR="00676770" w:rsidRPr="008A31AC" w:rsidRDefault="00676770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5304BF32" w14:textId="03E2431F" w:rsidR="00DA234D" w:rsidRPr="00676770" w:rsidRDefault="00DA234D" w:rsidP="00C35CE0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767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說明權力分立原則。</w:t>
            </w:r>
          </w:p>
          <w:p w14:paraId="185EB213" w14:textId="77777777" w:rsidR="00676770" w:rsidRPr="00676770" w:rsidRDefault="00676770" w:rsidP="003423FB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F33" w14:textId="5D3291DF" w:rsidR="00DA234D" w:rsidRPr="00676770" w:rsidRDefault="00DA234D" w:rsidP="00C35CE0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767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說明我國的分權方式「</w:t>
            </w:r>
            <w:proofErr w:type="gramStart"/>
            <w:r w:rsidRPr="006767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均權制度</w:t>
            </w:r>
            <w:proofErr w:type="gramEnd"/>
            <w:r w:rsidRPr="006767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」，說明如何劃分中央與地方權限，舉例說明之。</w:t>
            </w:r>
          </w:p>
          <w:p w14:paraId="604BF63E" w14:textId="77777777" w:rsidR="00676770" w:rsidRPr="00676770" w:rsidRDefault="00676770" w:rsidP="003423FB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F3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3.說明我國的地方政府組織層級。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35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7283F" w14:textId="24453E56" w:rsidR="00DA234D" w:rsidRDefault="00676770" w:rsidP="00C35CE0">
            <w:pPr>
              <w:pStyle w:val="aff0"/>
              <w:numPr>
                <w:ilvl w:val="0"/>
                <w:numId w:val="1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 w:rsidRPr="00676770">
              <w:rPr>
                <w:rFonts w:ascii="標楷體" w:eastAsia="標楷體" w:hAnsi="標楷體"/>
                <w:color w:val="auto"/>
              </w:rPr>
              <w:t>說明</w:t>
            </w:r>
            <w:proofErr w:type="gramStart"/>
            <w:r w:rsidRPr="00676770">
              <w:rPr>
                <w:rFonts w:ascii="標楷體" w:eastAsia="標楷體" w:hAnsi="標楷體"/>
                <w:color w:val="auto"/>
              </w:rPr>
              <w:t>疫</w:t>
            </w:r>
            <w:proofErr w:type="gramEnd"/>
            <w:r w:rsidRPr="00676770">
              <w:rPr>
                <w:rFonts w:ascii="標楷體" w:eastAsia="標楷體" w:hAnsi="標楷體"/>
                <w:color w:val="auto"/>
              </w:rPr>
              <w:t>情之下教育部/交通部</w:t>
            </w:r>
            <w:r w:rsidRPr="00676770">
              <w:rPr>
                <w:rFonts w:ascii="標楷體" w:eastAsia="標楷體" w:hAnsi="標楷體" w:hint="eastAsia"/>
                <w:color w:val="auto"/>
              </w:rPr>
              <w:t>/</w:t>
            </w:r>
            <w:proofErr w:type="gramStart"/>
            <w:r w:rsidRPr="00676770">
              <w:rPr>
                <w:rFonts w:ascii="標楷體" w:eastAsia="標楷體" w:hAnsi="標楷體"/>
                <w:color w:val="auto"/>
              </w:rPr>
              <w:t>衛福部等</w:t>
            </w:r>
            <w:proofErr w:type="gramEnd"/>
            <w:r w:rsidRPr="00676770">
              <w:rPr>
                <w:rFonts w:ascii="標楷體" w:eastAsia="標楷體" w:hAnsi="標楷體"/>
                <w:color w:val="auto"/>
              </w:rPr>
              <w:t>依各自職權分工運作的實務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  <w:p w14:paraId="11718CF0" w14:textId="77777777" w:rsidR="00676770" w:rsidRDefault="00676770" w:rsidP="00676770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06EA55A9" w14:textId="28FC5314" w:rsidR="00676770" w:rsidRPr="00676770" w:rsidRDefault="00676770" w:rsidP="00C35CE0">
            <w:pPr>
              <w:pStyle w:val="aff0"/>
              <w:numPr>
                <w:ilvl w:val="0"/>
                <w:numId w:val="1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說明</w:t>
            </w:r>
            <w:proofErr w:type="gramStart"/>
            <w:r>
              <w:rPr>
                <w:rFonts w:ascii="標楷體" w:eastAsia="標楷體" w:hAnsi="標楷體"/>
                <w:color w:val="auto"/>
              </w:rPr>
              <w:t>疫情下</w:t>
            </w:r>
            <w:proofErr w:type="gramEnd"/>
            <w:r>
              <w:rPr>
                <w:rFonts w:ascii="標楷體" w:eastAsia="標楷體" w:hAnsi="標楷體" w:hint="eastAsia"/>
                <w:color w:val="auto"/>
              </w:rPr>
              <w:t>C</w:t>
            </w:r>
            <w:r>
              <w:rPr>
                <w:rFonts w:ascii="標楷體" w:eastAsia="標楷體" w:hAnsi="標楷體"/>
                <w:color w:val="auto"/>
              </w:rPr>
              <w:t>DC與各級地方政府的分工與衝突</w:t>
            </w:r>
            <w:r w:rsidR="006603D8" w:rsidRPr="006603D8">
              <w:rPr>
                <w:rFonts w:ascii="標楷體" w:eastAsia="標楷體" w:hAnsi="標楷體" w:hint="eastAsia"/>
                <w:color w:val="auto"/>
              </w:rPr>
              <w:t>的相關資料</w:t>
            </w:r>
          </w:p>
          <w:p w14:paraId="5304BF36" w14:textId="4F7DE4CA" w:rsidR="00676770" w:rsidRPr="00676770" w:rsidRDefault="00676770" w:rsidP="00676770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6F3735" w14:textId="77777777" w:rsidR="00AB2B5F" w:rsidRPr="00AB2B5F" w:rsidRDefault="00AB2B5F" w:rsidP="00AB2B5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5304BF39" w14:textId="48A5E736" w:rsidR="00DA234D" w:rsidRPr="008A31AC" w:rsidRDefault="00AB2B5F" w:rsidP="00AB2B5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3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F3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F3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F41" w14:textId="4E96C32D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12/05~12/09</w:t>
            </w:r>
            <w:r>
              <w:t>教學研究會</w:t>
            </w:r>
            <w:r>
              <w:t>(</w:t>
            </w:r>
            <w:r>
              <w:rPr>
                <w:rFonts w:hint="eastAsia"/>
              </w:rPr>
              <w:t>3</w:t>
            </w:r>
            <w:r>
              <w:t>)</w:t>
            </w:r>
          </w:p>
        </w:tc>
      </w:tr>
      <w:tr w:rsidR="00DA234D" w:rsidRPr="008A31AC" w14:paraId="5304BF5D" w14:textId="77777777" w:rsidTr="00F5726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312466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lastRenderedPageBreak/>
              <w:t>第十六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F44" w14:textId="2A4E3DB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12/13-12/17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F4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公Be-IV-3 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4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F4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運用公民知識，提出自己對公共議題的見解。</w:t>
            </w:r>
          </w:p>
          <w:p w14:paraId="5304BF4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F4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社3b-IV-1 適當選用多種管道蒐集與社會領域相關的資料。</w:t>
            </w:r>
          </w:p>
          <w:p w14:paraId="5304BF4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4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14:paraId="5304BF4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第五章地方政府</w:t>
            </w:r>
          </w:p>
          <w:p w14:paraId="5304BF4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1.說明我國現在的行政區劃分，說明省的虛級化。</w:t>
            </w:r>
          </w:p>
          <w:p w14:paraId="5304BF4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2.說明我國權力分立示意圖及其原則。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4F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50" w14:textId="2C49F36C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FD64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</w:t>
            </w: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C62C6" w14:textId="77777777" w:rsidR="00AB2B5F" w:rsidRPr="00AB2B5F" w:rsidRDefault="00AB2B5F" w:rsidP="00AB2B5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105B57F9" w14:textId="77777777" w:rsidR="00AB2B5F" w:rsidRDefault="00AB2B5F" w:rsidP="00AB2B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14:paraId="5304BF53" w14:textId="404E212B" w:rsidR="00DA234D" w:rsidRPr="008A31AC" w:rsidRDefault="00DA234D" w:rsidP="00AB2B5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3.隨堂練習</w:t>
            </w:r>
          </w:p>
          <w:p w14:paraId="5304BF5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4.課堂觀察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5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F5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F5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F5C" w14:textId="4F6BA435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F77" w14:textId="77777777" w:rsidTr="0043120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A75BB9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第十七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F5F" w14:textId="6B76B886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12/20-12/24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F6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公Be-IV-3 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6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F6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運用公民知識，提出自己對公共議題的見解。</w:t>
            </w:r>
          </w:p>
          <w:p w14:paraId="5304BF6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</w:t>
            </w: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議題及其脈絡，發展本土意識與在地關懷。</w:t>
            </w:r>
          </w:p>
          <w:p w14:paraId="5304BF6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社3b-IV-1 適當選用多種管道蒐集與社會領域相關的資料。</w:t>
            </w:r>
          </w:p>
          <w:p w14:paraId="5304BF6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6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5304BF6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第五章地方政府</w:t>
            </w:r>
          </w:p>
          <w:p w14:paraId="5304BF68" w14:textId="45C0E1EB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1.說明我國地方政府的功能。</w:t>
            </w:r>
          </w:p>
          <w:p w14:paraId="13A7C585" w14:textId="77777777" w:rsidR="00995807" w:rsidRPr="00995807" w:rsidRDefault="00995807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0006C665" w14:textId="517C1B22" w:rsidR="00DA234D" w:rsidRPr="00995807" w:rsidRDefault="00DA234D" w:rsidP="00C35CE0">
            <w:pPr>
              <w:pStyle w:val="aff0"/>
              <w:numPr>
                <w:ilvl w:val="0"/>
                <w:numId w:val="15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958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說明地方政府的自籌財源，說明地方稅收，說明公共造產，並輔以實例對照說明。</w:t>
            </w:r>
          </w:p>
          <w:p w14:paraId="183557F5" w14:textId="77777777" w:rsidR="00995807" w:rsidRPr="00995807" w:rsidRDefault="00995807" w:rsidP="00995807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5CDC208D" w14:textId="03D9A22F" w:rsidR="00DA234D" w:rsidRPr="00995807" w:rsidRDefault="00DA234D" w:rsidP="00C35CE0">
            <w:pPr>
              <w:pStyle w:val="aff0"/>
              <w:numPr>
                <w:ilvl w:val="0"/>
                <w:numId w:val="1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9958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說明地方政府的非自籌財源，說明中央統籌分配款。</w:t>
            </w:r>
          </w:p>
          <w:p w14:paraId="0D2806BB" w14:textId="77777777" w:rsidR="00995807" w:rsidRPr="00995807" w:rsidRDefault="00995807" w:rsidP="00995807">
            <w:pPr>
              <w:pStyle w:val="aff0"/>
              <w:ind w:left="400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F69" w14:textId="47734C00" w:rsidR="00995807" w:rsidRPr="00995807" w:rsidRDefault="00995807" w:rsidP="00C35CE0">
            <w:pPr>
              <w:pStyle w:val="aff0"/>
              <w:numPr>
                <w:ilvl w:val="0"/>
                <w:numId w:val="15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  <w:r w:rsidRPr="009958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說明各縣市爭取成為直轄市之原因與利弊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6A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CCDB16" w14:textId="784B1CFE" w:rsidR="00DA234D" w:rsidRDefault="00DA234D" w:rsidP="00C35CE0">
            <w:pPr>
              <w:pStyle w:val="aff0"/>
              <w:numPr>
                <w:ilvl w:val="0"/>
                <w:numId w:val="1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有關</w:t>
            </w:r>
            <w:proofErr w:type="gramStart"/>
            <w:r w:rsidR="000E327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平溪天燈</w:t>
            </w: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節</w:t>
            </w:r>
            <w:proofErr w:type="gramEnd"/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的觀光收入的相關資料。</w:t>
            </w:r>
          </w:p>
          <w:p w14:paraId="74A421B9" w14:textId="77777777" w:rsidR="000E327C" w:rsidRPr="008A31AC" w:rsidRDefault="000E327C" w:rsidP="000E327C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64482F83" w14:textId="7E8E6DF6" w:rsidR="00DA234D" w:rsidRDefault="00DA234D" w:rsidP="00C35CE0">
            <w:pPr>
              <w:pStyle w:val="aff0"/>
              <w:numPr>
                <w:ilvl w:val="0"/>
                <w:numId w:val="1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color w:val="auto"/>
              </w:rPr>
              <w:t>有關臺灣六都統籌分配款分配情形的相關資料</w:t>
            </w:r>
          </w:p>
          <w:p w14:paraId="4FC561CD" w14:textId="77777777" w:rsidR="000E327C" w:rsidRDefault="000E327C" w:rsidP="000E327C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5304BF6B" w14:textId="07BE67EE" w:rsidR="000E327C" w:rsidRPr="008A31AC" w:rsidRDefault="000E327C" w:rsidP="00C35CE0">
            <w:pPr>
              <w:pStyle w:val="aff0"/>
              <w:numPr>
                <w:ilvl w:val="0"/>
                <w:numId w:val="1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說明各縣市爭取成為直轄市之原因與利</w:t>
            </w:r>
            <w:r>
              <w:rPr>
                <w:rFonts w:ascii="標楷體" w:eastAsia="標楷體" w:hAnsi="標楷體" w:hint="eastAsia"/>
                <w:color w:val="auto"/>
              </w:rPr>
              <w:t>弊</w:t>
            </w:r>
            <w:r w:rsidR="006603D8">
              <w:rPr>
                <w:rFonts w:ascii="標楷體" w:eastAsia="標楷體" w:hAnsi="標楷體" w:hint="eastAsia"/>
                <w:color w:val="auto"/>
              </w:rPr>
              <w:lastRenderedPageBreak/>
              <w:t>的相關資料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40EEDC" w14:textId="77777777" w:rsidR="00AB2B5F" w:rsidRPr="00AB2B5F" w:rsidRDefault="00AB2B5F" w:rsidP="00AB2B5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1.分組討論</w:t>
            </w:r>
          </w:p>
          <w:p w14:paraId="5304BF6E" w14:textId="2B18607D" w:rsidR="00DA234D" w:rsidRPr="008A31AC" w:rsidRDefault="00AB2B5F" w:rsidP="00AB2B5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6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F7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F7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A4AD3E" w14:textId="77777777" w:rsidR="00DA234D" w:rsidRDefault="00DA234D" w:rsidP="00DA234D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 w:cs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12/19~12/23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歡樂英語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週</w:t>
            </w:r>
            <w:proofErr w:type="gramEnd"/>
          </w:p>
          <w:p w14:paraId="3496FF03" w14:textId="77777777" w:rsidR="00DA234D" w:rsidRDefault="00DA234D" w:rsidP="00DA234D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 w:cs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12/22~12/23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九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年級第二次複習考</w:t>
            </w:r>
          </w:p>
          <w:p w14:paraId="5304BF76" w14:textId="1FC1E79D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12/21</w:t>
            </w:r>
            <w:proofErr w:type="gramStart"/>
            <w:r>
              <w:t>八</w:t>
            </w:r>
            <w:proofErr w:type="gramEnd"/>
            <w:r>
              <w:t>年級英語歌唱比賽</w:t>
            </w:r>
          </w:p>
        </w:tc>
      </w:tr>
      <w:tr w:rsidR="00DA234D" w:rsidRPr="008A31AC" w14:paraId="5304BF90" w14:textId="77777777" w:rsidTr="0043120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179B71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</w:t>
            </w:r>
            <w:r w:rsidRPr="008A31AC">
              <w:rPr>
                <w:rFonts w:eastAsia="標楷體" w:hint="eastAsia"/>
                <w:color w:val="auto"/>
              </w:rPr>
              <w:t>十八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F79" w14:textId="09B30C6E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12/27-12/30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F7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公Be-IV-3 我國中央政府如何組成？我國的地方政府如何組成？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7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F7C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公1c-IV-1 運用公民知識，提出自己對公共議題的見解。</w:t>
            </w:r>
          </w:p>
          <w:p w14:paraId="5304BF7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F7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社3b-IV-1 適當選用多種管道蒐集與社會領域相關的資料。</w:t>
            </w:r>
          </w:p>
          <w:p w14:paraId="5304BF7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</w:t>
            </w: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8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3432A0F6" w14:textId="1063D44D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第六章政治參與</w:t>
            </w:r>
          </w:p>
          <w:p w14:paraId="60D44DA9" w14:textId="77777777" w:rsidR="00314ED9" w:rsidRPr="008A31AC" w:rsidRDefault="00314ED9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1555CD52" w14:textId="7CD46BE5" w:rsidR="00DA234D" w:rsidRPr="00314ED9" w:rsidRDefault="00DA234D" w:rsidP="00C35CE0">
            <w:pPr>
              <w:pStyle w:val="aff0"/>
              <w:numPr>
                <w:ilvl w:val="0"/>
                <w:numId w:val="16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314ED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說明政治的定義。</w:t>
            </w:r>
          </w:p>
          <w:p w14:paraId="5B704358" w14:textId="77777777" w:rsidR="00314ED9" w:rsidRPr="00314ED9" w:rsidRDefault="00314ED9" w:rsidP="00314ED9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F82" w14:textId="17B26F00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2.說明政治參與的定義，舉例說明政治參與的方式與意義。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83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84" w14:textId="16D9DDD6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1.有關</w:t>
            </w:r>
            <w:r w:rsidR="00314ED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美國金恩博士</w:t>
            </w:r>
            <w:proofErr w:type="gramStart"/>
            <w:r w:rsidR="00314ED9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”</w:t>
            </w:r>
            <w:proofErr w:type="gramEnd"/>
            <w:r w:rsidR="00314ED9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我有一個夢</w:t>
            </w:r>
            <w:proofErr w:type="gramStart"/>
            <w:r w:rsidR="00314ED9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”</w:t>
            </w:r>
            <w:proofErr w:type="gramEnd"/>
            <w:r w:rsidR="00314ED9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政治參與</w:t>
            </w:r>
            <w:r w:rsidR="00314ED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實例資料</w:t>
            </w: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C5FEB" w14:textId="77777777" w:rsidR="00AB2B5F" w:rsidRPr="00AB2B5F" w:rsidRDefault="00AB2B5F" w:rsidP="00AB2B5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44E30810" w14:textId="77777777" w:rsidR="00AB2B5F" w:rsidRDefault="00AB2B5F" w:rsidP="00AB2B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  <w:p w14:paraId="5304BF87" w14:textId="4E985433" w:rsidR="00DA234D" w:rsidRPr="008A31AC" w:rsidRDefault="00DA234D" w:rsidP="00AB2B5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</w:t>
            </w:r>
            <w:r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8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14:paraId="5304BF8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法J5 認識憲法的意義。</w:t>
            </w:r>
          </w:p>
          <w:p w14:paraId="5304BF8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04BF8F" w14:textId="6CDF3D7C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FAC" w14:textId="77777777" w:rsidTr="0043120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1C599F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</w:t>
            </w:r>
            <w:r w:rsidRPr="008A31AC">
              <w:rPr>
                <w:rFonts w:eastAsia="標楷體" w:hint="eastAsia"/>
                <w:color w:val="auto"/>
              </w:rPr>
              <w:t>十九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9A6E407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111</w:t>
            </w:r>
          </w:p>
          <w:p w14:paraId="5304BF92" w14:textId="7286D461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01/03-01/07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F9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公Cc-IV-1 民主社會中的政治參與為什麼很重要？</w:t>
            </w:r>
          </w:p>
          <w:p w14:paraId="5304BF9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公Cc-IV-2 民主社會中為什麼常用投票來做為重要的參與形式？</w:t>
            </w:r>
          </w:p>
          <w:p w14:paraId="5304BF9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公Cc-IV-3 公平投票有哪些基本原則？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9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F9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社1b-IV-1 應用社會領域內容知識解析生活經驗或社會現象。</w:t>
            </w:r>
          </w:p>
          <w:p w14:paraId="5304BF9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F99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社2c-IV-2 珍視重要的公民價值並願意付諸行動。</w:t>
            </w:r>
          </w:p>
          <w:p w14:paraId="5304BF9A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9B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第四篇社會生活的組織及制度（中）</w:t>
            </w:r>
          </w:p>
          <w:p w14:paraId="61583858" w14:textId="5BA0CC16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第六章政治參與</w:t>
            </w:r>
          </w:p>
          <w:p w14:paraId="42C255EA" w14:textId="77777777" w:rsidR="00D05DB8" w:rsidRPr="008A31AC" w:rsidRDefault="00D05DB8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  <w:p w14:paraId="65FA4D4C" w14:textId="19D9E31B" w:rsidR="00DA234D" w:rsidRPr="00D05DB8" w:rsidRDefault="00DA234D" w:rsidP="00C35CE0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說明為什麼投票是最重要的政治參與形式。</w:t>
            </w:r>
          </w:p>
          <w:p w14:paraId="639658CF" w14:textId="77777777" w:rsidR="00D05DB8" w:rsidRPr="00D05DB8" w:rsidRDefault="00D05DB8" w:rsidP="00D05DB8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4E74486E" w14:textId="677D52C5" w:rsidR="00DA234D" w:rsidRPr="00D05DB8" w:rsidRDefault="00DA234D" w:rsidP="00C35CE0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說明投票如何落實憲法中的人民基本權利。</w:t>
            </w:r>
          </w:p>
          <w:p w14:paraId="385D1F0F" w14:textId="77777777" w:rsidR="00D05DB8" w:rsidRPr="00D05DB8" w:rsidRDefault="00D05DB8" w:rsidP="00D05DB8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E0B8C69" w14:textId="448F9988" w:rsidR="00DA234D" w:rsidRPr="00D05DB8" w:rsidRDefault="00D05DB8" w:rsidP="00D05DB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.</w:t>
            </w:r>
            <w:r w:rsidR="00DA234D"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說明民選的行政首長、民意代表與非民選的公務人員。</w:t>
            </w:r>
          </w:p>
          <w:p w14:paraId="175FC3A9" w14:textId="77777777" w:rsidR="00D05DB8" w:rsidRPr="00D05DB8" w:rsidRDefault="00D05DB8" w:rsidP="00D05DB8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7C1679EC" w14:textId="242C1368" w:rsidR="00DA234D" w:rsidRPr="00D05DB8" w:rsidRDefault="00DA234D" w:rsidP="00C35CE0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說明公民投票的流程。</w:t>
            </w:r>
          </w:p>
          <w:p w14:paraId="187D90E3" w14:textId="77777777" w:rsidR="00D05DB8" w:rsidRPr="00D05DB8" w:rsidRDefault="00D05DB8" w:rsidP="00D05DB8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4EE92FAC" w14:textId="3087276F" w:rsidR="00D05DB8" w:rsidRPr="00D05DB8" w:rsidRDefault="00D05DB8" w:rsidP="00C35CE0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有關台灣歷屆公民投票的過程與結果</w:t>
            </w:r>
          </w:p>
          <w:p w14:paraId="60CEB5E1" w14:textId="77777777" w:rsidR="00D05DB8" w:rsidRPr="00D05DB8" w:rsidRDefault="00D05DB8" w:rsidP="00D05DB8">
            <w:pPr>
              <w:pStyle w:val="aff0"/>
              <w:ind w:left="400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330062C9" w14:textId="6308F90B" w:rsidR="00D05DB8" w:rsidRPr="00D05DB8" w:rsidRDefault="00D05DB8" w:rsidP="00C35CE0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針對公民投票的議題討論其對臺灣社會的影響。</w:t>
            </w:r>
          </w:p>
          <w:p w14:paraId="5304BF9E" w14:textId="1487AE33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9F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773F8" w14:textId="720B5F56" w:rsidR="00D05DB8" w:rsidRDefault="00DA234D" w:rsidP="00C35CE0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有關</w:t>
            </w:r>
            <w:r w:rsidR="00D05DB8"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台灣歷屆</w:t>
            </w:r>
            <w:r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公民投票的過程</w:t>
            </w:r>
            <w:r w:rsidR="00D05DB8"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與結果</w:t>
            </w:r>
          </w:p>
          <w:p w14:paraId="395561CD" w14:textId="77777777" w:rsidR="00D05DB8" w:rsidRDefault="00D05DB8" w:rsidP="00D05DB8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14:paraId="5304BFA0" w14:textId="45087F60" w:rsidR="00DA234D" w:rsidRPr="00D05DB8" w:rsidRDefault="00D05DB8" w:rsidP="00C35CE0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針對公民投票的議題討論其</w:t>
            </w:r>
            <w:r w:rsidR="00DA234D" w:rsidRPr="00D05DB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對臺灣社會的影響。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78F85" w14:textId="77777777" w:rsidR="00AB2B5F" w:rsidRPr="00AB2B5F" w:rsidRDefault="00AB2B5F" w:rsidP="00AB2B5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5304BFA3" w14:textId="6329A98C" w:rsidR="00DA234D" w:rsidRPr="008A31AC" w:rsidRDefault="00AB2B5F" w:rsidP="00AB2B5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A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5304BFA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人J3 探索各種利益可能發生的衝突，並了解如何運用民主審議方式及正當的程序，以形成公共規則，落實平等自由之保障。</w:t>
            </w:r>
          </w:p>
          <w:p w14:paraId="5304BFA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人J4 了解平等、正義的原則，並在生活中實踐。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7C14E3" w14:textId="77777777" w:rsidR="00DA234D" w:rsidRDefault="00DA234D" w:rsidP="00DA234D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 w:cs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元旦補假一天</w:t>
            </w:r>
          </w:p>
          <w:p w14:paraId="7A3A4FC8" w14:textId="77777777" w:rsidR="00DA234D" w:rsidRDefault="00DA234D" w:rsidP="00DA234D">
            <w:pPr>
              <w:snapToGrid w:val="0"/>
              <w:spacing w:line="0" w:lineRule="atLeast"/>
              <w:ind w:hanging="7"/>
              <w:rPr>
                <w:rFonts w:ascii="Cambria Math" w:hAnsi="Cambria Math" w:cs="Cambria Math"/>
              </w:rPr>
            </w:pPr>
          </w:p>
          <w:p w14:paraId="5304BFAB" w14:textId="4B46BAE1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34D" w:rsidRPr="008A31AC" w14:paraId="5304BFCA" w14:textId="77777777" w:rsidTr="0043120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C6C5F5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第二十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FAE" w14:textId="03A505C0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01/10-01/14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FA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公Cc-IV-1 民主社會中的政治參與為什麼</w:t>
            </w:r>
            <w:r w:rsidRPr="008A31AC">
              <w:rPr>
                <w:rFonts w:ascii="標楷體" w:eastAsia="標楷體" w:hAnsi="標楷體" w:hint="eastAsia"/>
                <w:bCs/>
                <w:color w:val="auto"/>
              </w:rPr>
              <w:lastRenderedPageBreak/>
              <w:t>很重要？</w:t>
            </w:r>
          </w:p>
          <w:p w14:paraId="5304BFB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公Cc-IV-2 民主社會中為什麼常用投票來做為重要的參與形式？</w:t>
            </w:r>
          </w:p>
          <w:p w14:paraId="5304BFB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公Cc-IV-3 公平投票有哪些基本原則？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B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公1a-IV-1 理解公民知識的核心概念。</w:t>
            </w:r>
          </w:p>
          <w:p w14:paraId="5304BFB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社1b-IV-1 應用社會領域內容知識解析生活經驗或社會現象。</w:t>
            </w:r>
          </w:p>
          <w:p w14:paraId="5304BFB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FB5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社2c-IV-2 珍視重要的公民價值並願意付諸行動。</w:t>
            </w:r>
          </w:p>
          <w:p w14:paraId="5304BFB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B7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5304BFB8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第六章政治參與</w:t>
            </w:r>
          </w:p>
          <w:p w14:paraId="3F016039" w14:textId="2343311E" w:rsidR="00DA234D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lastRenderedPageBreak/>
              <w:t>1</w:t>
            </w: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.說明選舉的四大原則，並輔以實例對照說明。</w:t>
            </w:r>
          </w:p>
          <w:p w14:paraId="63C00A63" w14:textId="77777777" w:rsidR="00343FE1" w:rsidRPr="008A31AC" w:rsidRDefault="00343FE1" w:rsidP="00DA234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32D53C9B" w14:textId="29624649" w:rsidR="00DA234D" w:rsidRPr="00343FE1" w:rsidRDefault="00DA234D" w:rsidP="00C35CE0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343FE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說明享有選舉權與投票權的資格。</w:t>
            </w:r>
          </w:p>
          <w:p w14:paraId="222CBD2E" w14:textId="77777777" w:rsidR="00343FE1" w:rsidRPr="00343FE1" w:rsidRDefault="00343FE1" w:rsidP="00343FE1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7C048621" w14:textId="549A9FBE" w:rsidR="00DA234D" w:rsidRPr="00343FE1" w:rsidRDefault="00DA234D" w:rsidP="00C35CE0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343FE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說明常見的選舉負面手段，並輔以實例對照說明。</w:t>
            </w:r>
          </w:p>
          <w:p w14:paraId="49124C63" w14:textId="77777777" w:rsidR="00343FE1" w:rsidRPr="00343FE1" w:rsidRDefault="00343FE1" w:rsidP="00343FE1">
            <w:pPr>
              <w:pStyle w:val="aff0"/>
              <w:ind w:left="400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080E27B8" w14:textId="77777777" w:rsidR="00343FE1" w:rsidRPr="00343FE1" w:rsidRDefault="00343FE1" w:rsidP="00C35CE0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舉例說明選舉時見的負面手段對選舉結果的影響</w:t>
            </w:r>
          </w:p>
          <w:p w14:paraId="22167DE9" w14:textId="77777777" w:rsidR="00343FE1" w:rsidRPr="00343FE1" w:rsidRDefault="00343FE1" w:rsidP="00343FE1">
            <w:pPr>
              <w:pStyle w:val="aff0"/>
              <w:ind w:left="400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  <w:p w14:paraId="5304BFBC" w14:textId="7A095DEC" w:rsidR="00343FE1" w:rsidRPr="00343FE1" w:rsidRDefault="00343FE1" w:rsidP="00C35CE0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說明</w:t>
            </w:r>
            <w:proofErr w:type="gramStart"/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媒體識讀的</w:t>
            </w:r>
            <w:proofErr w:type="gramEnd"/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重要性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BD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857DD6" w14:textId="7A397E77" w:rsidR="00DA234D" w:rsidRPr="00343FE1" w:rsidRDefault="00DA234D" w:rsidP="00C35CE0">
            <w:pPr>
              <w:pStyle w:val="aff0"/>
              <w:numPr>
                <w:ilvl w:val="0"/>
                <w:numId w:val="1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343FE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有關公眾人物在投票時違反選舉四大原則的相關資料</w:t>
            </w:r>
          </w:p>
          <w:p w14:paraId="5304BFBE" w14:textId="60065256" w:rsidR="00343FE1" w:rsidRPr="00343FE1" w:rsidRDefault="00343FE1" w:rsidP="00343FE1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lastRenderedPageBreak/>
              <w:t xml:space="preserve"> 2</w:t>
            </w:r>
            <w:r>
              <w:rPr>
                <w:rFonts w:ascii="標楷體" w:eastAsia="標楷體" w:hAnsi="標楷體"/>
                <w:color w:val="auto"/>
              </w:rPr>
              <w:t>.有關媒體識</w:t>
            </w:r>
            <w:proofErr w:type="gramStart"/>
            <w:r>
              <w:rPr>
                <w:rFonts w:ascii="標楷體" w:eastAsia="標楷體" w:hAnsi="標楷體"/>
                <w:color w:val="auto"/>
              </w:rPr>
              <w:t>謮</w:t>
            </w:r>
            <w:proofErr w:type="gramEnd"/>
            <w:r>
              <w:rPr>
                <w:rFonts w:ascii="標楷體" w:eastAsia="標楷體" w:hAnsi="標楷體"/>
                <w:color w:val="auto"/>
              </w:rPr>
              <w:t>能力培養的相關資</w:t>
            </w:r>
            <w:r>
              <w:rPr>
                <w:rFonts w:ascii="標楷體" w:eastAsia="標楷體" w:hAnsi="標楷體" w:hint="eastAsia"/>
                <w:color w:val="auto"/>
              </w:rPr>
              <w:t>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B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</w:t>
            </w:r>
            <w:r w:rsidRPr="008A31AC">
              <w:rPr>
                <w:rFonts w:ascii="標楷體" w:eastAsia="標楷體" w:hAnsi="標楷體" w:cs="標楷體" w:hint="eastAsia"/>
                <w:snapToGrid w:val="0"/>
                <w:color w:val="auto"/>
              </w:rPr>
              <w:t>分組</w:t>
            </w: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討論</w:t>
            </w:r>
          </w:p>
          <w:p w14:paraId="5304BFC1" w14:textId="6DB1EFDF" w:rsidR="00DA234D" w:rsidRPr="008A31AC" w:rsidRDefault="00AB2B5F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</w:t>
            </w:r>
            <w:r w:rsidR="00DA234D"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C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5304BFC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人J3 探索各種利益可能發生的</w:t>
            </w: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衝突，並了解如何運用民主審議方式及正當的程序，以形成公共規則，落實平等自由之保障。</w:t>
            </w:r>
          </w:p>
          <w:p w14:paraId="5304BFC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人J4 了解平等、正義的原則，並在生活中實踐。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F9E590" w14:textId="77777777" w:rsidR="00DA234D" w:rsidRDefault="00DA234D" w:rsidP="00DA234D">
            <w:pPr>
              <w:ind w:left="-7" w:hanging="7"/>
              <w:rPr>
                <w:rFonts w:ascii="Cambria Math" w:hAnsi="Cambria Math" w:cs="Cambria Math"/>
              </w:rPr>
            </w:pPr>
            <w:r w:rsidRPr="0083101A">
              <w:rPr>
                <w:rFonts w:ascii="Cambria Math" w:hAnsi="Cambria Math" w:cs="Cambria Math"/>
              </w:rPr>
              <w:lastRenderedPageBreak/>
              <w:t>◆</w:t>
            </w:r>
            <w:r w:rsidRPr="0083101A">
              <w:t>01/</w:t>
            </w:r>
            <w:r>
              <w:t>12</w:t>
            </w:r>
            <w:r w:rsidRPr="0083101A">
              <w:t>~01/</w:t>
            </w:r>
            <w:r>
              <w:t>13</w:t>
            </w:r>
            <w:r w:rsidRPr="0083101A">
              <w:t>第三次定期評量</w:t>
            </w:r>
            <w:r>
              <w:rPr>
                <w:rFonts w:hint="eastAsia"/>
              </w:rPr>
              <w:t>（暫定）</w:t>
            </w:r>
          </w:p>
          <w:p w14:paraId="40E8B5DB" w14:textId="77777777" w:rsidR="00DA234D" w:rsidRPr="0083101A" w:rsidRDefault="00DA234D" w:rsidP="00DA234D">
            <w:pPr>
              <w:ind w:left="-7" w:hanging="7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lastRenderedPageBreak/>
              <w:t>◆</w:t>
            </w:r>
            <w:r w:rsidRPr="0083101A">
              <w:t>01/14</w:t>
            </w:r>
            <w:r w:rsidRPr="0083101A">
              <w:t>全校第八節課後輔導最後一天</w:t>
            </w:r>
          </w:p>
          <w:p w14:paraId="5304BFC9" w14:textId="3A9565A8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t>◆</w:t>
            </w:r>
            <w:r w:rsidRPr="0083101A">
              <w:t>01/14</w:t>
            </w:r>
            <w:r w:rsidRPr="0083101A">
              <w:rPr>
                <w:sz w:val="19"/>
                <w:szCs w:val="19"/>
              </w:rPr>
              <w:t>學習扶助、原住民語及新住</w:t>
            </w:r>
            <w:proofErr w:type="gramStart"/>
            <w:r w:rsidRPr="0083101A">
              <w:rPr>
                <w:sz w:val="19"/>
                <w:szCs w:val="19"/>
              </w:rPr>
              <w:t>民語最後</w:t>
            </w:r>
            <w:proofErr w:type="gramEnd"/>
            <w:r w:rsidRPr="0083101A">
              <w:rPr>
                <w:sz w:val="19"/>
                <w:szCs w:val="19"/>
              </w:rPr>
              <w:t>一天</w:t>
            </w:r>
          </w:p>
        </w:tc>
      </w:tr>
      <w:tr w:rsidR="00DA234D" w:rsidRPr="008A31AC" w14:paraId="5304BFE7" w14:textId="77777777" w:rsidTr="0043120A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7B7A79" w14:textId="77777777" w:rsidR="00DA234D" w:rsidRPr="008A31AC" w:rsidRDefault="00DA234D" w:rsidP="00DA234D">
            <w:pPr>
              <w:jc w:val="center"/>
              <w:rPr>
                <w:rFonts w:eastAsia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lastRenderedPageBreak/>
              <w:t>第二十一</w:t>
            </w:r>
            <w:proofErr w:type="gramStart"/>
            <w:r w:rsidRPr="008A31AC">
              <w:rPr>
                <w:rFonts w:eastAsia="標楷體"/>
                <w:color w:val="auto"/>
              </w:rPr>
              <w:t>週</w:t>
            </w:r>
            <w:proofErr w:type="gramEnd"/>
          </w:p>
          <w:p w14:paraId="5304BFCC" w14:textId="1B1628EF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eastAsia="標楷體"/>
                <w:color w:val="auto"/>
              </w:rPr>
              <w:t>01/17-01/21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BFCD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公Cc-IV-1 民主社會中的政治參與為什麼很重要？</w:t>
            </w:r>
          </w:p>
          <w:p w14:paraId="5304BFCE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公Cc-IV-2 民主社會中為什麼常用投票來做為重要的參與形式？</w:t>
            </w:r>
          </w:p>
          <w:p w14:paraId="5304BFC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hint="eastAsia"/>
                <w:bCs/>
                <w:color w:val="auto"/>
              </w:rPr>
              <w:t>公Cc-IV-3 公平投票有哪些基本原則？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D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公1a-IV-1 理解公民知識的核心概念。</w:t>
            </w:r>
          </w:p>
          <w:p w14:paraId="5304BFD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社1b-IV-1 應用社會領域內容知識解析生活經驗或社會現象。</w:t>
            </w:r>
          </w:p>
          <w:p w14:paraId="5304BFD2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社2a-IV-2 關注生活周遭的重要議題及其脈絡，發展本土意識與在地關懷。</w:t>
            </w:r>
          </w:p>
          <w:p w14:paraId="5304BFD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社2c-IV-2 珍視重要的公民價值並願意付諸行動。</w:t>
            </w:r>
          </w:p>
          <w:p w14:paraId="5304BFD4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D5" w14:textId="1D90A35A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第四篇社會生活的組織及制度（中）</w:t>
            </w:r>
          </w:p>
          <w:p w14:paraId="768EC743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第五章地方政府</w:t>
            </w:r>
          </w:p>
          <w:p w14:paraId="74A884E6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第六章政治參與</w:t>
            </w:r>
          </w:p>
          <w:p w14:paraId="5304BFD6" w14:textId="2B2889A0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（第三次段考總複習）</w:t>
            </w:r>
          </w:p>
          <w:p w14:paraId="5304BFD9" w14:textId="249097D8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DA" w14:textId="77777777" w:rsidR="00DA234D" w:rsidRPr="008A31AC" w:rsidRDefault="00DA234D" w:rsidP="00DA234D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8A31A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DB" w14:textId="6D5092DC" w:rsidR="00DA234D" w:rsidRPr="008A31AC" w:rsidRDefault="006603D8" w:rsidP="00DA234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6603D8">
              <w:rPr>
                <w:rFonts w:ascii="標楷體" w:eastAsia="標楷體" w:hAnsi="標楷體" w:hint="eastAsia"/>
                <w:color w:val="auto"/>
              </w:rPr>
              <w:t>1.翰林版電子教科書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3C971E" w14:textId="77777777" w:rsidR="00AB2B5F" w:rsidRPr="00AB2B5F" w:rsidRDefault="00AB2B5F" w:rsidP="00AB2B5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14:paraId="5304BFDE" w14:textId="207E1B2A" w:rsidR="00DA234D" w:rsidRPr="008A31AC" w:rsidRDefault="00AB2B5F" w:rsidP="00AB2B5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B2B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4BFDF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5304BFE0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人J3 探索各種利益可能發生的衝突，並了解如何運用民主審議方式及正當的程序，以形成公共規則，落實平等自由之保障。</w:t>
            </w:r>
          </w:p>
          <w:p w14:paraId="5304BFE1" w14:textId="77777777" w:rsidR="00DA234D" w:rsidRPr="008A31AC" w:rsidRDefault="00DA234D" w:rsidP="00DA234D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t>人J4 了解平等、正義的原則，並在生活中</w:t>
            </w:r>
            <w:r w:rsidRPr="008A31AC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實踐。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86BCCD" w14:textId="77777777" w:rsidR="00DA234D" w:rsidRPr="0083101A" w:rsidRDefault="00DA234D" w:rsidP="00DA234D">
            <w:pPr>
              <w:ind w:left="-7" w:hanging="7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lastRenderedPageBreak/>
              <w:t>◆</w:t>
            </w:r>
            <w:r w:rsidRPr="0083101A">
              <w:t>01/</w:t>
            </w:r>
            <w:r>
              <w:t>17</w:t>
            </w:r>
            <w:r w:rsidRPr="0083101A">
              <w:t>休業式</w:t>
            </w:r>
          </w:p>
          <w:p w14:paraId="2F05D758" w14:textId="77777777" w:rsidR="00DA234D" w:rsidRPr="0083101A" w:rsidRDefault="00DA234D" w:rsidP="00DA234D">
            <w:pPr>
              <w:ind w:left="-7" w:hanging="7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t>◆</w:t>
            </w:r>
            <w:r w:rsidRPr="0083101A">
              <w:t>01/</w:t>
            </w:r>
            <w:r>
              <w:t>18</w:t>
            </w:r>
            <w:r w:rsidRPr="0083101A">
              <w:t>寒假開始</w:t>
            </w:r>
          </w:p>
          <w:p w14:paraId="5304BFE6" w14:textId="1069A25E" w:rsidR="00DA234D" w:rsidRPr="008A31AC" w:rsidRDefault="00DA234D" w:rsidP="00DA23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5304BFE8" w14:textId="6317FAD4" w:rsidR="00956B1D" w:rsidRPr="008A31AC" w:rsidRDefault="00956B1D" w:rsidP="00D37619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14:paraId="22FBC647" w14:textId="77777777" w:rsidR="004D4991" w:rsidRPr="008A31AC" w:rsidRDefault="004D4991" w:rsidP="004D4991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14:paraId="2FF249B1" w14:textId="77777777" w:rsidR="004D4991" w:rsidRPr="008A31AC" w:rsidRDefault="004D4991" w:rsidP="004D4991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8A31AC">
        <w:rPr>
          <w:rFonts w:ascii="標楷體" w:eastAsia="標楷體" w:hAnsi="標楷體" w:cs="標楷體"/>
          <w:color w:val="auto"/>
          <w:sz w:val="24"/>
          <w:szCs w:val="24"/>
        </w:rPr>
        <w:t>六、本課程是否有校外人士協助教學</w:t>
      </w:r>
    </w:p>
    <w:p w14:paraId="7D01D21B" w14:textId="77777777" w:rsidR="004D4991" w:rsidRPr="008A31AC" w:rsidRDefault="004D4991" w:rsidP="004D4991">
      <w:pPr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8A31AC">
        <w:rPr>
          <w:rFonts w:ascii="標楷體" w:eastAsia="標楷體" w:hAnsi="標楷體" w:cs="標楷體"/>
          <w:color w:val="auto"/>
          <w:sz w:val="24"/>
          <w:szCs w:val="24"/>
          <w:shd w:val="pct15" w:color="auto" w:fill="FFFFFF"/>
        </w:rPr>
        <w:t>□</w:t>
      </w:r>
      <w:r w:rsidRPr="008A31AC">
        <w:rPr>
          <w:rFonts w:ascii="標楷體" w:eastAsia="標楷體" w:hAnsi="標楷體" w:cs="標楷體"/>
          <w:color w:val="auto"/>
          <w:sz w:val="24"/>
          <w:szCs w:val="24"/>
        </w:rPr>
        <w:t>否</w:t>
      </w:r>
      <w:proofErr w:type="gramEnd"/>
      <w:r w:rsidRPr="008A31AC">
        <w:rPr>
          <w:rFonts w:ascii="標楷體" w:eastAsia="標楷體" w:hAnsi="標楷體" w:cs="標楷體"/>
          <w:color w:val="auto"/>
          <w:sz w:val="24"/>
          <w:szCs w:val="24"/>
        </w:rPr>
        <w:t>，全學年都沒有(</w:t>
      </w:r>
      <w:proofErr w:type="gramStart"/>
      <w:r w:rsidRPr="008A31AC">
        <w:rPr>
          <w:rFonts w:ascii="標楷體" w:eastAsia="標楷體" w:hAnsi="標楷體" w:cs="標楷體"/>
          <w:color w:val="auto"/>
          <w:sz w:val="24"/>
          <w:szCs w:val="24"/>
        </w:rPr>
        <w:t>以下免填</w:t>
      </w:r>
      <w:proofErr w:type="gramEnd"/>
      <w:r w:rsidRPr="008A31AC">
        <w:rPr>
          <w:rFonts w:ascii="標楷體" w:eastAsia="標楷體" w:hAnsi="標楷體" w:cs="標楷體"/>
          <w:color w:val="auto"/>
          <w:sz w:val="24"/>
          <w:szCs w:val="24"/>
        </w:rPr>
        <w:t>)</w:t>
      </w:r>
    </w:p>
    <w:p w14:paraId="49E64899" w14:textId="77777777" w:rsidR="004D4991" w:rsidRPr="008A31AC" w:rsidRDefault="004D4991" w:rsidP="004D4991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8A31AC"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14:paraId="227BF9EA" w14:textId="77777777" w:rsidR="004D4991" w:rsidRPr="008A31AC" w:rsidRDefault="004D4991" w:rsidP="004D4991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8A31AC">
        <w:rPr>
          <w:rFonts w:ascii="標楷體" w:eastAsia="標楷體" w:hAnsi="標楷體" w:cs="標楷體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3416"/>
        <w:gridCol w:w="3513"/>
        <w:gridCol w:w="2296"/>
        <w:gridCol w:w="1399"/>
        <w:gridCol w:w="3192"/>
      </w:tblGrid>
      <w:tr w:rsidR="008A31AC" w:rsidRPr="008A31AC" w14:paraId="7B8FB67F" w14:textId="77777777" w:rsidTr="00C922A5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F41CE" w14:textId="77777777" w:rsidR="004D4991" w:rsidRPr="008A31AC" w:rsidRDefault="004D4991" w:rsidP="00C922A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C2D5C" w14:textId="77777777" w:rsidR="004D4991" w:rsidRPr="008A31AC" w:rsidRDefault="004D4991" w:rsidP="00C922A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5251A" w14:textId="77777777" w:rsidR="004D4991" w:rsidRPr="008A31AC" w:rsidRDefault="004D4991" w:rsidP="00C922A5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D0188" w14:textId="77777777" w:rsidR="004D4991" w:rsidRPr="008A31AC" w:rsidRDefault="004D4991" w:rsidP="00C922A5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082E5" w14:textId="77777777" w:rsidR="004D4991" w:rsidRPr="008A31AC" w:rsidRDefault="004D4991" w:rsidP="00C922A5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A3F6A" w14:textId="77777777" w:rsidR="004D4991" w:rsidRPr="008A31AC" w:rsidRDefault="004D4991" w:rsidP="00C922A5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31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8A31AC" w:rsidRPr="008A31AC" w14:paraId="65448348" w14:textId="77777777" w:rsidTr="00C922A5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9230B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22F0C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38EDC" w14:textId="77777777" w:rsidR="004D4991" w:rsidRPr="008A31AC" w:rsidRDefault="004D4991" w:rsidP="00C922A5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8A31AC">
              <w:rPr>
                <w:rFonts w:ascii="標楷體" w:eastAsia="標楷體" w:hAnsi="標楷體" w:cs="標楷體"/>
              </w:rPr>
              <w:t>□簡報□印刷品□影音光碟</w:t>
            </w:r>
          </w:p>
          <w:p w14:paraId="27BC9445" w14:textId="77777777" w:rsidR="004D4991" w:rsidRPr="008A31AC" w:rsidRDefault="004D4991" w:rsidP="00C922A5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8A31A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0E8C5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E8EE8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D1CBF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A31AC" w:rsidRPr="008A31AC" w14:paraId="6F441B5E" w14:textId="77777777" w:rsidTr="00C922A5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D4E54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2B8F1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DD9E2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C6EE4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71F15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05BF2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A31AC" w:rsidRPr="008A31AC" w14:paraId="586F37E4" w14:textId="77777777" w:rsidTr="00C922A5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AD7CA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536ED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8F412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82570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11DCB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0C1FE" w14:textId="77777777" w:rsidR="004D4991" w:rsidRPr="008A31AC" w:rsidRDefault="004D4991" w:rsidP="00C922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DC0012B" w14:textId="77777777" w:rsidR="004D4991" w:rsidRPr="008A31AC" w:rsidRDefault="004D4991" w:rsidP="004D4991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8A31AC">
        <w:rPr>
          <w:rFonts w:ascii="標楷體" w:eastAsia="標楷體" w:hAnsi="標楷體" w:cs="標楷體"/>
          <w:color w:val="auto"/>
          <w:sz w:val="24"/>
          <w:szCs w:val="24"/>
        </w:rPr>
        <w:t>*上述欄位皆與校外人士協助教學與活動之申請表一致</w:t>
      </w:r>
    </w:p>
    <w:p w14:paraId="29FE762D" w14:textId="22086A0D" w:rsidR="004D4991" w:rsidRPr="008A31AC" w:rsidRDefault="004D4991" w:rsidP="00D37619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14:paraId="37D93610" w14:textId="77777777" w:rsidR="004D4991" w:rsidRPr="008A31AC" w:rsidRDefault="004D4991" w:rsidP="00D37619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sectPr w:rsidR="004D4991" w:rsidRPr="008A31A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4C1BA" w14:textId="77777777" w:rsidR="00C35CE0" w:rsidRDefault="00C35CE0">
      <w:r>
        <w:separator/>
      </w:r>
    </w:p>
  </w:endnote>
  <w:endnote w:type="continuationSeparator" w:id="0">
    <w:p w14:paraId="52BFEA56" w14:textId="77777777" w:rsidR="00C35CE0" w:rsidRDefault="00C3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4BFED" w14:textId="77777777"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9579D0" w:rsidRPr="009579D0">
      <w:rPr>
        <w:noProof/>
        <w:lang w:val="zh-TW"/>
      </w:rPr>
      <w:t>17</w:t>
    </w:r>
    <w:r>
      <w:fldChar w:fldCharType="end"/>
    </w:r>
  </w:p>
  <w:p w14:paraId="5304BFE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666C0" w14:textId="77777777" w:rsidR="00C35CE0" w:rsidRDefault="00C35CE0">
      <w:r>
        <w:separator/>
      </w:r>
    </w:p>
  </w:footnote>
  <w:footnote w:type="continuationSeparator" w:id="0">
    <w:p w14:paraId="50F630A0" w14:textId="77777777" w:rsidR="00C35CE0" w:rsidRDefault="00C3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C22C9"/>
    <w:multiLevelType w:val="hybridMultilevel"/>
    <w:tmpl w:val="D43EDC60"/>
    <w:lvl w:ilvl="0" w:tplc="C9A2D62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8DE6C90"/>
    <w:multiLevelType w:val="hybridMultilevel"/>
    <w:tmpl w:val="D750C12E"/>
    <w:lvl w:ilvl="0" w:tplc="6FB02A3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9C20C0D"/>
    <w:multiLevelType w:val="hybridMultilevel"/>
    <w:tmpl w:val="65A6F2EA"/>
    <w:lvl w:ilvl="0" w:tplc="B01EDBAE">
      <w:start w:val="1"/>
      <w:numFmt w:val="decimal"/>
      <w:lvlText w:val="%1."/>
      <w:lvlJc w:val="left"/>
      <w:pPr>
        <w:ind w:left="383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AB5703B"/>
    <w:multiLevelType w:val="hybridMultilevel"/>
    <w:tmpl w:val="CB40DF24"/>
    <w:lvl w:ilvl="0" w:tplc="316427A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F1954F3"/>
    <w:multiLevelType w:val="hybridMultilevel"/>
    <w:tmpl w:val="2244E6B6"/>
    <w:lvl w:ilvl="0" w:tplc="508A5004">
      <w:start w:val="1"/>
      <w:numFmt w:val="decimal"/>
      <w:lvlText w:val="%1."/>
      <w:lvlJc w:val="left"/>
      <w:pPr>
        <w:ind w:left="383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12917977"/>
    <w:multiLevelType w:val="hybridMultilevel"/>
    <w:tmpl w:val="C2249104"/>
    <w:lvl w:ilvl="0" w:tplc="C312357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12F875BB"/>
    <w:multiLevelType w:val="hybridMultilevel"/>
    <w:tmpl w:val="68D88B08"/>
    <w:lvl w:ilvl="0" w:tplc="558C476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153F42DA"/>
    <w:multiLevelType w:val="hybridMultilevel"/>
    <w:tmpl w:val="52A01C66"/>
    <w:lvl w:ilvl="0" w:tplc="84DEDC6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1A3516B8"/>
    <w:multiLevelType w:val="hybridMultilevel"/>
    <w:tmpl w:val="185E2334"/>
    <w:lvl w:ilvl="0" w:tplc="811A428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1BF7173C"/>
    <w:multiLevelType w:val="hybridMultilevel"/>
    <w:tmpl w:val="C99857E8"/>
    <w:lvl w:ilvl="0" w:tplc="C18CD39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22A26536"/>
    <w:multiLevelType w:val="hybridMultilevel"/>
    <w:tmpl w:val="4F946D80"/>
    <w:lvl w:ilvl="0" w:tplc="3208CD8E">
      <w:start w:val="1"/>
      <w:numFmt w:val="decimal"/>
      <w:lvlText w:val="%1."/>
      <w:lvlJc w:val="left"/>
      <w:pPr>
        <w:ind w:left="383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267B67F6"/>
    <w:multiLevelType w:val="hybridMultilevel"/>
    <w:tmpl w:val="BE229CD4"/>
    <w:lvl w:ilvl="0" w:tplc="92B6DA1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29C17E73"/>
    <w:multiLevelType w:val="hybridMultilevel"/>
    <w:tmpl w:val="E8D28582"/>
    <w:lvl w:ilvl="0" w:tplc="39747F7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2ECF0610"/>
    <w:multiLevelType w:val="hybridMultilevel"/>
    <w:tmpl w:val="A6A6ABB6"/>
    <w:lvl w:ilvl="0" w:tplc="DE20F14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52C76D39"/>
    <w:multiLevelType w:val="hybridMultilevel"/>
    <w:tmpl w:val="49862C6C"/>
    <w:lvl w:ilvl="0" w:tplc="6472CAF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56D86113"/>
    <w:multiLevelType w:val="hybridMultilevel"/>
    <w:tmpl w:val="BAD86F16"/>
    <w:lvl w:ilvl="0" w:tplc="A218F80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56E9725E"/>
    <w:multiLevelType w:val="hybridMultilevel"/>
    <w:tmpl w:val="12A49E04"/>
    <w:lvl w:ilvl="0" w:tplc="02246EA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6F0B4D98"/>
    <w:multiLevelType w:val="hybridMultilevel"/>
    <w:tmpl w:val="35B0FBBC"/>
    <w:lvl w:ilvl="0" w:tplc="91F2774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705E0843"/>
    <w:multiLevelType w:val="hybridMultilevel"/>
    <w:tmpl w:val="A5DA2D06"/>
    <w:lvl w:ilvl="0" w:tplc="D58C059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7C3B2A33"/>
    <w:multiLevelType w:val="hybridMultilevel"/>
    <w:tmpl w:val="58705D0A"/>
    <w:lvl w:ilvl="0" w:tplc="2182C69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0"/>
  </w:num>
  <w:num w:numId="5">
    <w:abstractNumId w:val="14"/>
  </w:num>
  <w:num w:numId="6">
    <w:abstractNumId w:val="15"/>
  </w:num>
  <w:num w:numId="7">
    <w:abstractNumId w:val="13"/>
  </w:num>
  <w:num w:numId="8">
    <w:abstractNumId w:val="17"/>
  </w:num>
  <w:num w:numId="9">
    <w:abstractNumId w:val="7"/>
  </w:num>
  <w:num w:numId="10">
    <w:abstractNumId w:val="9"/>
  </w:num>
  <w:num w:numId="11">
    <w:abstractNumId w:val="0"/>
  </w:num>
  <w:num w:numId="12">
    <w:abstractNumId w:val="1"/>
  </w:num>
  <w:num w:numId="13">
    <w:abstractNumId w:val="11"/>
  </w:num>
  <w:num w:numId="14">
    <w:abstractNumId w:val="8"/>
  </w:num>
  <w:num w:numId="15">
    <w:abstractNumId w:val="4"/>
  </w:num>
  <w:num w:numId="16">
    <w:abstractNumId w:val="19"/>
  </w:num>
  <w:num w:numId="17">
    <w:abstractNumId w:val="16"/>
  </w:num>
  <w:num w:numId="18">
    <w:abstractNumId w:val="12"/>
  </w:num>
  <w:num w:numId="19">
    <w:abstractNumId w:val="3"/>
  </w:num>
  <w:num w:numId="2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5DAD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8700C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27C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3827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1F7B26"/>
    <w:rsid w:val="00200C15"/>
    <w:rsid w:val="002026C7"/>
    <w:rsid w:val="002058E2"/>
    <w:rsid w:val="00205A5D"/>
    <w:rsid w:val="00210F9A"/>
    <w:rsid w:val="0021244F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65"/>
    <w:rsid w:val="002915C9"/>
    <w:rsid w:val="002920BA"/>
    <w:rsid w:val="00294813"/>
    <w:rsid w:val="002A105E"/>
    <w:rsid w:val="002A156D"/>
    <w:rsid w:val="002A2334"/>
    <w:rsid w:val="002A402E"/>
    <w:rsid w:val="002A422B"/>
    <w:rsid w:val="002A4B47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4ED9"/>
    <w:rsid w:val="00315311"/>
    <w:rsid w:val="00316E9B"/>
    <w:rsid w:val="0032064E"/>
    <w:rsid w:val="00320E8E"/>
    <w:rsid w:val="003219D1"/>
    <w:rsid w:val="00322744"/>
    <w:rsid w:val="00323167"/>
    <w:rsid w:val="00323EC2"/>
    <w:rsid w:val="003245EC"/>
    <w:rsid w:val="0032489D"/>
    <w:rsid w:val="00330675"/>
    <w:rsid w:val="00330714"/>
    <w:rsid w:val="00334F63"/>
    <w:rsid w:val="0034044A"/>
    <w:rsid w:val="00342067"/>
    <w:rsid w:val="003423FB"/>
    <w:rsid w:val="00342E6A"/>
    <w:rsid w:val="00343FE1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1DB4"/>
    <w:rsid w:val="00392A6A"/>
    <w:rsid w:val="0039306C"/>
    <w:rsid w:val="003939AB"/>
    <w:rsid w:val="0039412B"/>
    <w:rsid w:val="00394743"/>
    <w:rsid w:val="00396785"/>
    <w:rsid w:val="003A2FAC"/>
    <w:rsid w:val="003B57B2"/>
    <w:rsid w:val="003B75E7"/>
    <w:rsid w:val="003B7C4D"/>
    <w:rsid w:val="003C1C0A"/>
    <w:rsid w:val="003C2EB3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6D7D"/>
    <w:rsid w:val="004070BB"/>
    <w:rsid w:val="00415037"/>
    <w:rsid w:val="0042042E"/>
    <w:rsid w:val="00426712"/>
    <w:rsid w:val="00431B0B"/>
    <w:rsid w:val="00433109"/>
    <w:rsid w:val="00434C48"/>
    <w:rsid w:val="00434E3E"/>
    <w:rsid w:val="00436B21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0D1C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4991"/>
    <w:rsid w:val="004D5763"/>
    <w:rsid w:val="004D651E"/>
    <w:rsid w:val="004E1E11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3D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F79"/>
    <w:rsid w:val="005571F5"/>
    <w:rsid w:val="0056529C"/>
    <w:rsid w:val="00570442"/>
    <w:rsid w:val="00573E05"/>
    <w:rsid w:val="00575BF8"/>
    <w:rsid w:val="00586943"/>
    <w:rsid w:val="005902DD"/>
    <w:rsid w:val="005A3DF5"/>
    <w:rsid w:val="005A3ED2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20D8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03D8"/>
    <w:rsid w:val="0066106E"/>
    <w:rsid w:val="00663336"/>
    <w:rsid w:val="006648FA"/>
    <w:rsid w:val="00666617"/>
    <w:rsid w:val="006711E0"/>
    <w:rsid w:val="00676770"/>
    <w:rsid w:val="00677F87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623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424"/>
    <w:rsid w:val="007257DA"/>
    <w:rsid w:val="00725A45"/>
    <w:rsid w:val="00726FA3"/>
    <w:rsid w:val="00731AE5"/>
    <w:rsid w:val="007345B4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71E1"/>
    <w:rsid w:val="007B08AA"/>
    <w:rsid w:val="007B23E4"/>
    <w:rsid w:val="007B4583"/>
    <w:rsid w:val="007C0CAF"/>
    <w:rsid w:val="007C196E"/>
    <w:rsid w:val="007C2A65"/>
    <w:rsid w:val="007C355B"/>
    <w:rsid w:val="007C370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688A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2F8C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1AC"/>
    <w:rsid w:val="008A339B"/>
    <w:rsid w:val="008A3D00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579D0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95807"/>
    <w:rsid w:val="00996A9E"/>
    <w:rsid w:val="009A1520"/>
    <w:rsid w:val="009A1881"/>
    <w:rsid w:val="009A450A"/>
    <w:rsid w:val="009A49CF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5FD6"/>
    <w:rsid w:val="009F0433"/>
    <w:rsid w:val="009F2C5D"/>
    <w:rsid w:val="009F5DAD"/>
    <w:rsid w:val="00A01F41"/>
    <w:rsid w:val="00A05906"/>
    <w:rsid w:val="00A1338F"/>
    <w:rsid w:val="00A17F97"/>
    <w:rsid w:val="00A20530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A7E05"/>
    <w:rsid w:val="00AB0D6C"/>
    <w:rsid w:val="00AB2B5F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B3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7668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0AA0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5CE0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5A08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5DB8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06E0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234D"/>
    <w:rsid w:val="00DA3981"/>
    <w:rsid w:val="00DA3FCB"/>
    <w:rsid w:val="00DB2FC8"/>
    <w:rsid w:val="00DB552D"/>
    <w:rsid w:val="00DC0AFE"/>
    <w:rsid w:val="00DC68AD"/>
    <w:rsid w:val="00DD4D59"/>
    <w:rsid w:val="00DE1D2A"/>
    <w:rsid w:val="00DE285C"/>
    <w:rsid w:val="00DE677C"/>
    <w:rsid w:val="00DE67E2"/>
    <w:rsid w:val="00DF1923"/>
    <w:rsid w:val="00DF207D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1334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7536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184E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57F"/>
    <w:rsid w:val="00F81C2A"/>
    <w:rsid w:val="00F83476"/>
    <w:rsid w:val="00F906D6"/>
    <w:rsid w:val="00F91DA9"/>
    <w:rsid w:val="00F9202A"/>
    <w:rsid w:val="00F931AD"/>
    <w:rsid w:val="00F94E97"/>
    <w:rsid w:val="00FA2518"/>
    <w:rsid w:val="00FB3DF0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047"/>
    <w:rsid w:val="00FC648B"/>
    <w:rsid w:val="00FD06EA"/>
    <w:rsid w:val="00FD64AC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04BD68"/>
  <w15:docId w15:val="{99B5F8D5-D605-4E7E-A0AB-3558EF356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868DB-2497-4B0B-91A9-4C2DB2BC7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17</Pages>
  <Words>1679</Words>
  <Characters>9576</Characters>
  <Application>Microsoft Office Word</Application>
  <DocSecurity>0</DocSecurity>
  <Lines>79</Lines>
  <Paragraphs>22</Paragraphs>
  <ScaleCrop>false</ScaleCrop>
  <Company>Hewlett-Packard Company</Company>
  <LinksUpToDate>false</LinksUpToDate>
  <CharactersWithSpaces>11233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Lilian Wang</cp:lastModifiedBy>
  <cp:revision>34</cp:revision>
  <cp:lastPrinted>2018-11-20T02:54:00Z</cp:lastPrinted>
  <dcterms:created xsi:type="dcterms:W3CDTF">2022-05-25T08:18:00Z</dcterms:created>
  <dcterms:modified xsi:type="dcterms:W3CDTF">2022-05-25T09:54:00Z</dcterms:modified>
</cp:coreProperties>
</file>